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76" w:rsidRPr="004A2C53" w:rsidRDefault="006E7076" w:rsidP="006E7076">
      <w:pPr>
        <w:shd w:val="clear" w:color="auto" w:fill="FFFFFF"/>
        <w:spacing w:before="335" w:after="167" w:line="240" w:lineRule="auto"/>
        <w:jc w:val="center"/>
        <w:outlineLvl w:val="0"/>
        <w:rPr>
          <w:b/>
        </w:rPr>
      </w:pPr>
      <w:r w:rsidRPr="004A2C53">
        <w:rPr>
          <w:b/>
        </w:rPr>
        <w:t>ELECTROPHOROSIS</w:t>
      </w:r>
    </w:p>
    <w:p w:rsidR="002C1490" w:rsidRPr="004A2C53" w:rsidRDefault="007F73CB" w:rsidP="002C1490">
      <w:pPr>
        <w:shd w:val="clear" w:color="auto" w:fill="FFFFFF"/>
        <w:spacing w:before="335" w:after="167" w:line="240" w:lineRule="auto"/>
        <w:outlineLvl w:val="0"/>
        <w:rPr>
          <w:rFonts w:ascii="Arial" w:eastAsia="Times New Roman" w:hAnsi="Arial" w:cs="Arial"/>
          <w:b/>
          <w:bCs/>
          <w:kern w:val="36"/>
          <w:sz w:val="40"/>
          <w:szCs w:val="40"/>
        </w:rPr>
      </w:pPr>
      <w:hyperlink r:id="rId5" w:history="1">
        <w:r w:rsidR="002C1490" w:rsidRPr="004A2C53">
          <w:rPr>
            <w:rFonts w:ascii="Verdana" w:eastAsia="Times New Roman" w:hAnsi="Verdana" w:cs="Arial"/>
            <w:b/>
            <w:bCs/>
            <w:kern w:val="36"/>
            <w:sz w:val="18"/>
          </w:rPr>
          <w:t>Definition of Electrophoresis</w:t>
        </w:r>
      </w:hyperlink>
    </w:p>
    <w:p w:rsidR="002C1490" w:rsidRPr="004A2C53" w:rsidRDefault="007F73CB" w:rsidP="002C1490">
      <w:pPr>
        <w:shd w:val="clear" w:color="auto" w:fill="FFFFFF"/>
        <w:spacing w:after="0" w:line="301" w:lineRule="atLeast"/>
        <w:rPr>
          <w:rFonts w:ascii="Arial" w:eastAsia="Times New Roman" w:hAnsi="Arial" w:cs="Arial"/>
          <w:sz w:val="20"/>
          <w:szCs w:val="20"/>
        </w:rPr>
      </w:pPr>
      <w:hyperlink r:id="rId6" w:history="1">
        <w:r w:rsidR="002C1490" w:rsidRPr="004A2C53">
          <w:rPr>
            <w:rFonts w:ascii="Verdana" w:eastAsia="Times New Roman" w:hAnsi="Verdana" w:cs="Arial"/>
            <w:sz w:val="18"/>
          </w:rPr>
          <w:t>Electrophoresis</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is a separations technique that is based on the the mobility of ions in an electric</w:t>
      </w:r>
      <w:r w:rsidR="002C1490" w:rsidRPr="004A2C53">
        <w:rPr>
          <w:rFonts w:ascii="Arial" w:eastAsia="Times New Roman" w:hAnsi="Arial" w:cs="Arial"/>
          <w:sz w:val="20"/>
        </w:rPr>
        <w:t> </w:t>
      </w:r>
      <w:hyperlink r:id="rId7" w:history="1">
        <w:r w:rsidR="002C1490" w:rsidRPr="004A2C53">
          <w:rPr>
            <w:rFonts w:ascii="Verdana" w:eastAsia="Times New Roman" w:hAnsi="Verdana" w:cs="Arial"/>
            <w:sz w:val="18"/>
          </w:rPr>
          <w:t>field</w:t>
        </w:r>
      </w:hyperlink>
      <w:r w:rsidR="002C1490" w:rsidRPr="004A2C53">
        <w:rPr>
          <w:rFonts w:ascii="Arial" w:eastAsia="Times New Roman" w:hAnsi="Arial" w:cs="Arial"/>
          <w:sz w:val="20"/>
          <w:szCs w:val="20"/>
        </w:rPr>
        <w:t>. Positively charged ions migrate towards a negative electrode and negatively-charged ions migrate toward a positive electrode.For safety reasons one electrode is usually at ground and the other is biased positively or negatively. Ions have different</w:t>
      </w:r>
      <w:r w:rsidR="002C1490" w:rsidRPr="004A2C53">
        <w:rPr>
          <w:rFonts w:ascii="Arial" w:eastAsia="Times New Roman" w:hAnsi="Arial" w:cs="Arial"/>
          <w:sz w:val="20"/>
        </w:rPr>
        <w:t> </w:t>
      </w:r>
      <w:hyperlink r:id="rId8" w:history="1">
        <w:r w:rsidR="002C1490" w:rsidRPr="004A2C53">
          <w:rPr>
            <w:rFonts w:ascii="Verdana" w:eastAsia="Times New Roman" w:hAnsi="Verdana" w:cs="Arial"/>
            <w:sz w:val="18"/>
          </w:rPr>
          <w:t>migration</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rates depending on their total charge, size, and shape, and can therefore be separated. Instrumentation An electrode apparatus consists of a high-voltage supply, electrodes, buffer, and a support for the</w:t>
      </w:r>
      <w:r w:rsidR="002C1490" w:rsidRPr="004A2C53">
        <w:rPr>
          <w:rFonts w:ascii="Arial" w:eastAsia="Times New Roman" w:hAnsi="Arial" w:cs="Arial"/>
          <w:sz w:val="20"/>
        </w:rPr>
        <w:t> </w:t>
      </w:r>
      <w:hyperlink r:id="rId9" w:history="1">
        <w:r w:rsidR="002C1490" w:rsidRPr="004A2C53">
          <w:rPr>
            <w:rFonts w:ascii="Verdana" w:eastAsia="Times New Roman" w:hAnsi="Verdana" w:cs="Arial"/>
            <w:sz w:val="18"/>
          </w:rPr>
          <w:t>buffer</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such as filter paper,</w:t>
      </w:r>
      <w:r w:rsidR="002C1490" w:rsidRPr="004A2C53">
        <w:rPr>
          <w:rFonts w:ascii="Arial" w:eastAsia="Times New Roman" w:hAnsi="Arial" w:cs="Arial"/>
          <w:sz w:val="20"/>
        </w:rPr>
        <w:t> </w:t>
      </w:r>
      <w:hyperlink r:id="rId10" w:history="1">
        <w:r w:rsidR="002C1490" w:rsidRPr="004A2C53">
          <w:rPr>
            <w:rFonts w:ascii="Verdana" w:eastAsia="Times New Roman" w:hAnsi="Verdana" w:cs="Arial"/>
            <w:sz w:val="18"/>
          </w:rPr>
          <w:t>cellulose</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acetate strips, polyacrylamide gel, or a</w:t>
      </w:r>
      <w:r w:rsidR="002C1490" w:rsidRPr="004A2C53">
        <w:rPr>
          <w:rFonts w:ascii="Arial" w:eastAsia="Times New Roman" w:hAnsi="Arial" w:cs="Arial"/>
          <w:sz w:val="20"/>
        </w:rPr>
        <w:t> </w:t>
      </w:r>
      <w:hyperlink r:id="rId11" w:history="1">
        <w:r w:rsidR="002C1490" w:rsidRPr="004A2C53">
          <w:rPr>
            <w:rFonts w:ascii="Verdana" w:eastAsia="Times New Roman" w:hAnsi="Verdana" w:cs="Arial"/>
            <w:sz w:val="18"/>
          </w:rPr>
          <w:t>capillary</w:t>
        </w:r>
      </w:hyperlink>
      <w:r w:rsidR="002C1490" w:rsidRPr="004A2C53">
        <w:rPr>
          <w:rFonts w:ascii="Arial" w:eastAsia="Times New Roman" w:hAnsi="Arial" w:cs="Arial"/>
          <w:sz w:val="20"/>
        </w:rPr>
        <w:t> </w:t>
      </w:r>
      <w:hyperlink r:id="rId12" w:history="1">
        <w:r w:rsidR="002C1490" w:rsidRPr="004A2C53">
          <w:rPr>
            <w:rFonts w:ascii="Verdana" w:eastAsia="Times New Roman" w:hAnsi="Verdana" w:cs="Arial"/>
            <w:sz w:val="18"/>
          </w:rPr>
          <w:t>tube</w:t>
        </w:r>
      </w:hyperlink>
      <w:r w:rsidR="002C1490" w:rsidRPr="004A2C53">
        <w:rPr>
          <w:rFonts w:ascii="Arial" w:eastAsia="Times New Roman" w:hAnsi="Arial" w:cs="Arial"/>
          <w:sz w:val="20"/>
          <w:szCs w:val="20"/>
        </w:rPr>
        <w:t>. Open</w:t>
      </w:r>
      <w:r w:rsidR="002C1490" w:rsidRPr="004A2C53">
        <w:rPr>
          <w:rFonts w:ascii="Arial" w:eastAsia="Times New Roman" w:hAnsi="Arial" w:cs="Arial"/>
          <w:sz w:val="20"/>
        </w:rPr>
        <w:t> </w:t>
      </w:r>
      <w:hyperlink r:id="rId13" w:history="1">
        <w:r w:rsidR="002C1490" w:rsidRPr="004A2C53">
          <w:rPr>
            <w:rFonts w:ascii="Verdana" w:eastAsia="Times New Roman" w:hAnsi="Verdana" w:cs="Arial"/>
            <w:sz w:val="18"/>
          </w:rPr>
          <w:t>capillary</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tubes are used for many types of samples and the other supports are usually used for biological samples such as protein mixtures or</w:t>
      </w:r>
      <w:r w:rsidR="002C1490" w:rsidRPr="004A2C53">
        <w:rPr>
          <w:rFonts w:ascii="Arial" w:eastAsia="Times New Roman" w:hAnsi="Arial" w:cs="Arial"/>
          <w:sz w:val="20"/>
        </w:rPr>
        <w:t> </w:t>
      </w:r>
      <w:hyperlink r:id="rId14" w:history="1">
        <w:r w:rsidR="002C1490" w:rsidRPr="004A2C53">
          <w:rPr>
            <w:rFonts w:ascii="Verdana" w:eastAsia="Times New Roman" w:hAnsi="Verdana" w:cs="Arial"/>
            <w:sz w:val="18"/>
          </w:rPr>
          <w:t>DNA</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fragments. After a separation is completed the support is stained to visualize the separated components.</w:t>
      </w:r>
    </w:p>
    <w:p w:rsidR="002C1490" w:rsidRPr="004A2C53" w:rsidRDefault="007F73CB" w:rsidP="002C1490">
      <w:pPr>
        <w:shd w:val="clear" w:color="auto" w:fill="FFFFFF"/>
        <w:spacing w:before="100" w:beforeAutospacing="1" w:after="0" w:line="402" w:lineRule="atLeast"/>
        <w:rPr>
          <w:rFonts w:ascii="Arial" w:eastAsia="Times New Roman" w:hAnsi="Arial" w:cs="Arial"/>
          <w:sz w:val="20"/>
          <w:szCs w:val="20"/>
        </w:rPr>
      </w:pPr>
      <w:hyperlink r:id="rId15" w:history="1">
        <w:r w:rsidR="002C1490" w:rsidRPr="004A2C53">
          <w:rPr>
            <w:rFonts w:ascii="Verdana" w:eastAsia="Times New Roman" w:hAnsi="Verdana" w:cs="Arial"/>
            <w:sz w:val="18"/>
          </w:rPr>
          <w:t>Resolution</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can be greatly improved using</w:t>
      </w:r>
      <w:r w:rsidR="002C1490" w:rsidRPr="004A2C53">
        <w:rPr>
          <w:rFonts w:ascii="Arial" w:eastAsia="Times New Roman" w:hAnsi="Arial" w:cs="Arial"/>
          <w:sz w:val="20"/>
        </w:rPr>
        <w:t> </w:t>
      </w:r>
      <w:hyperlink r:id="rId16" w:history="1">
        <w:r w:rsidR="002C1490" w:rsidRPr="004A2C53">
          <w:rPr>
            <w:rFonts w:ascii="Verdana" w:eastAsia="Times New Roman" w:hAnsi="Verdana" w:cs="Arial"/>
            <w:sz w:val="18"/>
          </w:rPr>
          <w:t>isoelectric</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focusing. In this technique the support</w:t>
      </w:r>
      <w:r w:rsidR="002C1490" w:rsidRPr="004A2C53">
        <w:rPr>
          <w:rFonts w:ascii="Arial" w:eastAsia="Times New Roman" w:hAnsi="Arial" w:cs="Arial"/>
          <w:sz w:val="20"/>
        </w:rPr>
        <w:t> </w:t>
      </w:r>
      <w:hyperlink r:id="rId17" w:history="1">
        <w:r w:rsidR="002C1490" w:rsidRPr="004A2C53">
          <w:rPr>
            <w:rFonts w:ascii="Verdana" w:eastAsia="Times New Roman" w:hAnsi="Verdana" w:cs="Arial"/>
            <w:sz w:val="18"/>
          </w:rPr>
          <w:t>gel</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maintains a</w:t>
      </w:r>
      <w:r w:rsidR="002C1490" w:rsidRPr="004A2C53">
        <w:rPr>
          <w:rFonts w:ascii="Arial" w:eastAsia="Times New Roman" w:hAnsi="Arial" w:cs="Arial"/>
          <w:sz w:val="20"/>
        </w:rPr>
        <w:t> </w:t>
      </w:r>
      <w:hyperlink r:id="rId18" w:history="1">
        <w:r w:rsidR="002C1490" w:rsidRPr="004A2C53">
          <w:rPr>
            <w:rFonts w:ascii="Verdana" w:eastAsia="Times New Roman" w:hAnsi="Verdana" w:cs="Arial"/>
            <w:sz w:val="18"/>
          </w:rPr>
          <w:t>pH</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gradient. As a protein migrates down the gel, it reaches a</w:t>
      </w:r>
      <w:r w:rsidR="002C1490" w:rsidRPr="004A2C53">
        <w:rPr>
          <w:rFonts w:ascii="Arial" w:eastAsia="Times New Roman" w:hAnsi="Arial" w:cs="Arial"/>
          <w:sz w:val="20"/>
        </w:rPr>
        <w:t> </w:t>
      </w:r>
      <w:hyperlink r:id="rId19" w:history="1">
        <w:r w:rsidR="002C1490" w:rsidRPr="004A2C53">
          <w:rPr>
            <w:rFonts w:ascii="Verdana" w:eastAsia="Times New Roman" w:hAnsi="Verdana" w:cs="Arial"/>
            <w:sz w:val="18"/>
          </w:rPr>
          <w:t>pH</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that is equal to its</w:t>
      </w:r>
      <w:r w:rsidR="002C1490" w:rsidRPr="004A2C53">
        <w:rPr>
          <w:rFonts w:ascii="Arial" w:eastAsia="Times New Roman" w:hAnsi="Arial" w:cs="Arial"/>
          <w:sz w:val="20"/>
        </w:rPr>
        <w:t> </w:t>
      </w:r>
      <w:hyperlink r:id="rId20" w:history="1">
        <w:r w:rsidR="002C1490" w:rsidRPr="004A2C53">
          <w:rPr>
            <w:rFonts w:ascii="Verdana" w:eastAsia="Times New Roman" w:hAnsi="Verdana" w:cs="Arial"/>
            <w:sz w:val="18"/>
          </w:rPr>
          <w:t>isoelectric</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point. At this</w:t>
      </w:r>
      <w:r w:rsidR="002C1490" w:rsidRPr="004A2C53">
        <w:rPr>
          <w:rFonts w:ascii="Arial" w:eastAsia="Times New Roman" w:hAnsi="Arial" w:cs="Arial"/>
          <w:sz w:val="20"/>
        </w:rPr>
        <w:t> </w:t>
      </w:r>
      <w:hyperlink r:id="rId21" w:history="1">
        <w:r w:rsidR="002C1490" w:rsidRPr="004A2C53">
          <w:rPr>
            <w:rFonts w:ascii="Verdana" w:eastAsia="Times New Roman" w:hAnsi="Verdana" w:cs="Arial"/>
            <w:sz w:val="18"/>
          </w:rPr>
          <w:t>pH</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the protein is netural and no longer migrates, i.e, it is focused into a sharp</w:t>
      </w:r>
      <w:r w:rsidR="002C1490" w:rsidRPr="004A2C53">
        <w:rPr>
          <w:rFonts w:ascii="Arial" w:eastAsia="Times New Roman" w:hAnsi="Arial" w:cs="Arial"/>
          <w:sz w:val="20"/>
        </w:rPr>
        <w:t> </w:t>
      </w:r>
      <w:hyperlink r:id="rId22" w:history="1">
        <w:r w:rsidR="002C1490" w:rsidRPr="004A2C53">
          <w:rPr>
            <w:rFonts w:ascii="Verdana" w:eastAsia="Times New Roman" w:hAnsi="Verdana" w:cs="Arial"/>
            <w:sz w:val="18"/>
          </w:rPr>
          <w:t>band</w:t>
        </w:r>
      </w:hyperlink>
      <w:r w:rsidR="002C1490" w:rsidRPr="004A2C53">
        <w:rPr>
          <w:rFonts w:ascii="Arial" w:eastAsia="Times New Roman" w:hAnsi="Arial" w:cs="Arial"/>
          <w:sz w:val="20"/>
        </w:rPr>
        <w:t> </w:t>
      </w:r>
      <w:r w:rsidR="002C1490" w:rsidRPr="004A2C53">
        <w:rPr>
          <w:rFonts w:ascii="Arial" w:eastAsia="Times New Roman" w:hAnsi="Arial" w:cs="Arial"/>
          <w:sz w:val="20"/>
          <w:szCs w:val="20"/>
        </w:rPr>
        <w:t>on the</w:t>
      </w:r>
      <w:r w:rsidR="002C1490" w:rsidRPr="004A2C53">
        <w:rPr>
          <w:rFonts w:ascii="Arial" w:eastAsia="Times New Roman" w:hAnsi="Arial" w:cs="Arial"/>
          <w:sz w:val="20"/>
        </w:rPr>
        <w:t> </w:t>
      </w:r>
      <w:hyperlink r:id="rId23" w:history="1">
        <w:r w:rsidR="002C1490" w:rsidRPr="004A2C53">
          <w:rPr>
            <w:rFonts w:ascii="Verdana" w:eastAsia="Times New Roman" w:hAnsi="Verdana" w:cs="Arial"/>
            <w:sz w:val="18"/>
          </w:rPr>
          <w:t>gel</w:t>
        </w:r>
      </w:hyperlink>
      <w:r w:rsidR="002C1490" w:rsidRPr="004A2C53">
        <w:rPr>
          <w:rFonts w:ascii="Arial" w:eastAsia="Times New Roman" w:hAnsi="Arial" w:cs="Arial"/>
          <w:sz w:val="20"/>
          <w:szCs w:val="20"/>
        </w:rPr>
        <w:t>.</w:t>
      </w:r>
    </w:p>
    <w:p w:rsidR="002C1490" w:rsidRPr="004A2C53" w:rsidRDefault="002C1490" w:rsidP="002C1490">
      <w:pPr>
        <w:shd w:val="clear" w:color="auto" w:fill="FFFFFF"/>
        <w:spacing w:before="100" w:beforeAutospacing="1" w:after="0" w:line="402" w:lineRule="atLeast"/>
        <w:rPr>
          <w:rFonts w:ascii="Arial" w:eastAsia="Times New Roman" w:hAnsi="Arial" w:cs="Arial"/>
          <w:sz w:val="20"/>
          <w:szCs w:val="20"/>
        </w:rPr>
      </w:pPr>
      <w:r w:rsidRPr="004A2C53">
        <w:rPr>
          <w:rFonts w:ascii="Arial" w:eastAsia="Times New Roman" w:hAnsi="Arial" w:cs="Arial"/>
          <w:sz w:val="20"/>
          <w:szCs w:val="20"/>
        </w:rPr>
        <w:t>Schematic of zone</w:t>
      </w:r>
      <w:r w:rsidRPr="004A2C53">
        <w:rPr>
          <w:rFonts w:ascii="Arial" w:eastAsia="Times New Roman" w:hAnsi="Arial" w:cs="Arial"/>
          <w:sz w:val="20"/>
        </w:rPr>
        <w:t> </w:t>
      </w:r>
      <w:hyperlink r:id="rId24" w:history="1">
        <w:r w:rsidRPr="004A2C53">
          <w:rPr>
            <w:rFonts w:ascii="Verdana" w:eastAsia="Times New Roman" w:hAnsi="Verdana" w:cs="Arial"/>
            <w:sz w:val="18"/>
          </w:rPr>
          <w:t>electrophoresis</w:t>
        </w:r>
      </w:hyperlink>
      <w:r w:rsidRPr="004A2C53">
        <w:rPr>
          <w:rFonts w:ascii="Arial" w:eastAsia="Times New Roman" w:hAnsi="Arial" w:cs="Arial"/>
          <w:sz w:val="20"/>
        </w:rPr>
        <w:t> </w:t>
      </w:r>
      <w:r w:rsidRPr="004A2C53">
        <w:rPr>
          <w:rFonts w:ascii="Arial" w:eastAsia="Times New Roman" w:hAnsi="Arial" w:cs="Arial"/>
          <w:sz w:val="20"/>
          <w:szCs w:val="20"/>
        </w:rPr>
        <w:t>apparatus</w:t>
      </w:r>
    </w:p>
    <w:p w:rsidR="002C1490" w:rsidRDefault="002C1490" w:rsidP="002C1490">
      <w:pPr>
        <w:shd w:val="clear" w:color="auto" w:fill="FFFFFF"/>
        <w:spacing w:before="100" w:beforeAutospacing="1" w:after="0" w:line="402" w:lineRule="atLeast"/>
        <w:rPr>
          <w:rFonts w:ascii="Arial" w:eastAsia="Times New Roman" w:hAnsi="Arial" w:cs="Arial"/>
          <w:color w:val="444444"/>
          <w:sz w:val="20"/>
          <w:szCs w:val="20"/>
        </w:rPr>
      </w:pPr>
      <w:r>
        <w:rPr>
          <w:rFonts w:ascii="Arial" w:eastAsia="Times New Roman" w:hAnsi="Arial" w:cs="Arial"/>
          <w:noProof/>
          <w:color w:val="444444"/>
          <w:sz w:val="20"/>
          <w:szCs w:val="20"/>
        </w:rPr>
        <w:drawing>
          <wp:inline distT="0" distB="0" distL="0" distR="0">
            <wp:extent cx="2873549" cy="2498651"/>
            <wp:effectExtent l="19050" t="0" r="3001" b="0"/>
            <wp:docPr id="1" name="Picture 1" descr="http://www.chemicool.com/img1/graphics/elecz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icool.com/img1/graphics/eleczone.gif"/>
                    <pic:cNvPicPr>
                      <a:picLocks noChangeAspect="1" noChangeArrowheads="1"/>
                    </pic:cNvPicPr>
                  </pic:nvPicPr>
                  <pic:blipFill>
                    <a:blip r:embed="rId25"/>
                    <a:srcRect/>
                    <a:stretch>
                      <a:fillRect/>
                    </a:stretch>
                  </pic:blipFill>
                  <pic:spPr bwMode="auto">
                    <a:xfrm>
                      <a:off x="0" y="0"/>
                      <a:ext cx="2873297" cy="2498432"/>
                    </a:xfrm>
                    <a:prstGeom prst="rect">
                      <a:avLst/>
                    </a:prstGeom>
                    <a:noFill/>
                    <a:ln w="9525">
                      <a:noFill/>
                      <a:miter lim="800000"/>
                      <a:headEnd/>
                      <a:tailEnd/>
                    </a:ln>
                  </pic:spPr>
                </pic:pic>
              </a:graphicData>
            </a:graphic>
          </wp:inline>
        </w:drawing>
      </w:r>
      <w:r w:rsidRPr="002C1490">
        <w:rPr>
          <w:rFonts w:ascii="Arial" w:eastAsia="Times New Roman" w:hAnsi="Arial" w:cs="Arial"/>
          <w:color w:val="444444"/>
          <w:sz w:val="20"/>
          <w:szCs w:val="20"/>
        </w:rPr>
        <w:t xml:space="preserve"> </w:t>
      </w:r>
      <w:r w:rsidR="00907CF9">
        <w:rPr>
          <w:rFonts w:ascii="Arial" w:eastAsia="Times New Roman" w:hAnsi="Arial" w:cs="Arial"/>
          <w:noProof/>
          <w:color w:val="444444"/>
          <w:sz w:val="20"/>
          <w:szCs w:val="20"/>
        </w:rPr>
        <w:drawing>
          <wp:inline distT="0" distB="0" distL="0" distR="0">
            <wp:extent cx="2711782" cy="2498651"/>
            <wp:effectExtent l="19050" t="0" r="0" b="0"/>
            <wp:docPr id="2" name="Picture 4" descr="C:\Documents and Settings\senthil\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nthil\Desktop\images(2).jpg"/>
                    <pic:cNvPicPr>
                      <a:picLocks noChangeAspect="1" noChangeArrowheads="1"/>
                    </pic:cNvPicPr>
                  </pic:nvPicPr>
                  <pic:blipFill>
                    <a:blip r:embed="rId26"/>
                    <a:srcRect/>
                    <a:stretch>
                      <a:fillRect/>
                    </a:stretch>
                  </pic:blipFill>
                  <pic:spPr bwMode="auto">
                    <a:xfrm>
                      <a:off x="0" y="0"/>
                      <a:ext cx="2711450" cy="2498345"/>
                    </a:xfrm>
                    <a:prstGeom prst="rect">
                      <a:avLst/>
                    </a:prstGeom>
                    <a:noFill/>
                    <a:ln w="9525">
                      <a:noFill/>
                      <a:miter lim="800000"/>
                      <a:headEnd/>
                      <a:tailEnd/>
                    </a:ln>
                  </pic:spPr>
                </pic:pic>
              </a:graphicData>
            </a:graphic>
          </wp:inline>
        </w:drawing>
      </w:r>
    </w:p>
    <w:p w:rsidR="002C1490" w:rsidRPr="004A2C53" w:rsidRDefault="002C1490" w:rsidP="002C1490">
      <w:pPr>
        <w:shd w:val="clear" w:color="auto" w:fill="FFFFFF"/>
        <w:spacing w:before="100" w:beforeAutospacing="1" w:after="0" w:line="402" w:lineRule="atLeast"/>
        <w:rPr>
          <w:rFonts w:ascii="Arial" w:eastAsia="Times New Roman" w:hAnsi="Arial" w:cs="Arial"/>
          <w:sz w:val="20"/>
          <w:szCs w:val="20"/>
        </w:rPr>
      </w:pPr>
      <w:r w:rsidRPr="004A2C53">
        <w:rPr>
          <w:rFonts w:ascii="Arial" w:eastAsia="Times New Roman" w:hAnsi="Arial" w:cs="Arial"/>
          <w:sz w:val="20"/>
          <w:szCs w:val="20"/>
        </w:rPr>
        <w:t>Specific  electrophoretic techniques</w:t>
      </w:r>
    </w:p>
    <w:p w:rsidR="002C1490" w:rsidRPr="004A2C53" w:rsidRDefault="002C1490" w:rsidP="002C1490">
      <w:pPr>
        <w:numPr>
          <w:ilvl w:val="0"/>
          <w:numId w:val="1"/>
        </w:numPr>
        <w:shd w:val="clear" w:color="auto" w:fill="FFFFFF"/>
        <w:spacing w:after="0" w:line="301" w:lineRule="atLeast"/>
        <w:ind w:left="0"/>
        <w:rPr>
          <w:rFonts w:ascii="Arial" w:eastAsia="Times New Roman" w:hAnsi="Arial" w:cs="Arial"/>
          <w:sz w:val="20"/>
          <w:szCs w:val="20"/>
        </w:rPr>
      </w:pPr>
      <w:r w:rsidRPr="004A2C53">
        <w:rPr>
          <w:rFonts w:ascii="Arial" w:eastAsia="Times New Roman" w:hAnsi="Arial" w:cs="Arial"/>
          <w:sz w:val="20"/>
          <w:szCs w:val="20"/>
        </w:rPr>
        <w:t>disc electrophoresis</w:t>
      </w:r>
    </w:p>
    <w:p w:rsidR="002C1490" w:rsidRPr="004A2C53" w:rsidRDefault="002C1490" w:rsidP="002C1490">
      <w:pPr>
        <w:numPr>
          <w:ilvl w:val="0"/>
          <w:numId w:val="1"/>
        </w:numPr>
        <w:shd w:val="clear" w:color="auto" w:fill="FFFFFF"/>
        <w:spacing w:after="0" w:line="301" w:lineRule="atLeast"/>
        <w:ind w:left="0"/>
        <w:rPr>
          <w:rFonts w:ascii="Arial" w:eastAsia="Times New Roman" w:hAnsi="Arial" w:cs="Arial"/>
          <w:sz w:val="20"/>
          <w:szCs w:val="20"/>
        </w:rPr>
      </w:pPr>
      <w:r w:rsidRPr="004A2C53">
        <w:rPr>
          <w:rFonts w:ascii="Arial" w:eastAsia="Times New Roman" w:hAnsi="Arial" w:cs="Arial"/>
          <w:sz w:val="20"/>
          <w:szCs w:val="20"/>
        </w:rPr>
        <w:t>capillary electrophoresis</w:t>
      </w:r>
    </w:p>
    <w:p w:rsidR="002C1490" w:rsidRPr="004A2C53" w:rsidRDefault="002C1490" w:rsidP="002C1490">
      <w:pPr>
        <w:numPr>
          <w:ilvl w:val="0"/>
          <w:numId w:val="1"/>
        </w:numPr>
        <w:shd w:val="clear" w:color="auto" w:fill="FFFFFF"/>
        <w:spacing w:after="0" w:line="301" w:lineRule="atLeast"/>
        <w:ind w:left="0"/>
        <w:rPr>
          <w:rFonts w:ascii="Arial" w:eastAsia="Times New Roman" w:hAnsi="Arial" w:cs="Arial"/>
          <w:sz w:val="20"/>
          <w:szCs w:val="20"/>
        </w:rPr>
      </w:pPr>
      <w:r w:rsidRPr="004A2C53">
        <w:rPr>
          <w:rFonts w:ascii="Arial" w:eastAsia="Times New Roman" w:hAnsi="Arial" w:cs="Arial"/>
          <w:sz w:val="20"/>
          <w:szCs w:val="20"/>
        </w:rPr>
        <w:t>gel</w:t>
      </w:r>
      <w:r w:rsidRPr="004A2C53">
        <w:rPr>
          <w:rFonts w:ascii="Arial" w:eastAsia="Times New Roman" w:hAnsi="Arial" w:cs="Arial"/>
          <w:sz w:val="20"/>
        </w:rPr>
        <w:t> </w:t>
      </w:r>
      <w:hyperlink r:id="rId27" w:history="1">
        <w:r w:rsidRPr="004A2C53">
          <w:rPr>
            <w:rFonts w:ascii="Verdana" w:eastAsia="Times New Roman" w:hAnsi="Verdana" w:cs="Arial"/>
            <w:sz w:val="18"/>
          </w:rPr>
          <w:t>electrophoresis</w:t>
        </w:r>
      </w:hyperlink>
      <w:r w:rsidRPr="004A2C53">
        <w:rPr>
          <w:rFonts w:ascii="Arial" w:eastAsia="Times New Roman" w:hAnsi="Arial" w:cs="Arial"/>
          <w:sz w:val="20"/>
        </w:rPr>
        <w:t> </w:t>
      </w:r>
      <w:r w:rsidRPr="004A2C53">
        <w:rPr>
          <w:rFonts w:ascii="Arial" w:eastAsia="Times New Roman" w:hAnsi="Arial" w:cs="Arial"/>
          <w:sz w:val="20"/>
          <w:szCs w:val="20"/>
        </w:rPr>
        <w:t>(SDS-PAGE)</w:t>
      </w:r>
    </w:p>
    <w:p w:rsidR="001C4051" w:rsidRPr="004A2C53" w:rsidRDefault="001C4051" w:rsidP="001C4051">
      <w:pPr>
        <w:pStyle w:val="Heading1"/>
        <w:spacing w:before="0" w:beforeAutospacing="0" w:after="201" w:afterAutospacing="0"/>
        <w:textAlignment w:val="baseline"/>
        <w:rPr>
          <w:rFonts w:ascii="Helvetica" w:hAnsi="Helvetica" w:cs="Helvetica"/>
          <w:b w:val="0"/>
          <w:bCs w:val="0"/>
          <w:sz w:val="37"/>
          <w:szCs w:val="37"/>
        </w:rPr>
      </w:pPr>
    </w:p>
    <w:p w:rsidR="001C4051" w:rsidRDefault="001C4051" w:rsidP="001C4051">
      <w:pPr>
        <w:pStyle w:val="Heading1"/>
        <w:spacing w:before="0" w:beforeAutospacing="0" w:after="201" w:afterAutospacing="0"/>
        <w:textAlignment w:val="baseline"/>
        <w:rPr>
          <w:rFonts w:ascii="Helvetica" w:hAnsi="Helvetica" w:cs="Helvetica"/>
          <w:b w:val="0"/>
          <w:bCs w:val="0"/>
          <w:color w:val="2643FF"/>
          <w:sz w:val="37"/>
          <w:szCs w:val="37"/>
        </w:rPr>
      </w:pPr>
    </w:p>
    <w:p w:rsidR="001C4051" w:rsidRPr="00D76805" w:rsidRDefault="001C4051" w:rsidP="001C4051">
      <w:pPr>
        <w:pStyle w:val="Heading1"/>
        <w:spacing w:before="0" w:beforeAutospacing="0" w:after="201" w:afterAutospacing="0"/>
        <w:textAlignment w:val="baseline"/>
        <w:rPr>
          <w:rFonts w:ascii="Helvetica" w:hAnsi="Helvetica" w:cs="Helvetica"/>
          <w:b w:val="0"/>
          <w:bCs w:val="0"/>
          <w:color w:val="000000" w:themeColor="text1"/>
          <w:sz w:val="37"/>
          <w:szCs w:val="37"/>
        </w:rPr>
      </w:pPr>
      <w:r w:rsidRPr="00D76805">
        <w:rPr>
          <w:rFonts w:ascii="Helvetica" w:hAnsi="Helvetica" w:cs="Helvetica"/>
          <w:b w:val="0"/>
          <w:bCs w:val="0"/>
          <w:color w:val="000000" w:themeColor="text1"/>
          <w:sz w:val="37"/>
          <w:szCs w:val="37"/>
        </w:rPr>
        <w:t>3 Major Types &amp; Applications</w:t>
      </w:r>
    </w:p>
    <w:p w:rsidR="001C4051" w:rsidRPr="00D76805" w:rsidRDefault="001C4051" w:rsidP="001C4051">
      <w:pPr>
        <w:pStyle w:val="NormalWeb"/>
        <w:spacing w:before="0" w:beforeAutospacing="0" w:after="0" w:afterAutospacing="0" w:line="352" w:lineRule="atLeast"/>
        <w:jc w:val="both"/>
        <w:textAlignment w:val="baseline"/>
        <w:rPr>
          <w:rFonts w:ascii="inherit" w:hAnsi="inherit"/>
          <w:color w:val="000000" w:themeColor="text1"/>
          <w:sz w:val="23"/>
          <w:szCs w:val="23"/>
        </w:rPr>
      </w:pPr>
      <w:r w:rsidRPr="00D76805">
        <w:rPr>
          <w:rFonts w:ascii="inherit" w:hAnsi="inherit"/>
          <w:color w:val="000000" w:themeColor="text1"/>
          <w:sz w:val="23"/>
          <w:szCs w:val="23"/>
        </w:rPr>
        <w:t xml:space="preserve">Electrophoresis is one of the widely used techniques in molecular </w:t>
      </w:r>
      <w:hyperlink r:id="rId28" w:tgtFrame="_blank" w:tooltip="25 Importance of Biochemistry &amp; Its Scope in Medicine, Agriculture etc" w:history="1">
        <w:r w:rsidRPr="00D76805">
          <w:rPr>
            <w:rStyle w:val="Hyperlink"/>
            <w:rFonts w:ascii="inherit" w:hAnsi="inherit"/>
            <w:color w:val="000000" w:themeColor="text1"/>
            <w:sz w:val="23"/>
            <w:szCs w:val="23"/>
            <w:bdr w:val="none" w:sz="0" w:space="0" w:color="auto" w:frame="1"/>
          </w:rPr>
          <w:t>biochemistry</w:t>
        </w:r>
      </w:hyperlink>
      <w:r w:rsidRPr="00D76805">
        <w:rPr>
          <w:rFonts w:ascii="inherit" w:hAnsi="inherit"/>
          <w:color w:val="000000" w:themeColor="text1"/>
          <w:sz w:val="23"/>
          <w:szCs w:val="23"/>
        </w:rPr>
        <w:t>,</w:t>
      </w:r>
      <w:r w:rsidRPr="00D76805">
        <w:rPr>
          <w:rStyle w:val="apple-converted-space"/>
          <w:rFonts w:ascii="inherit" w:hAnsi="inherit"/>
          <w:color w:val="000000" w:themeColor="text1"/>
          <w:sz w:val="23"/>
          <w:szCs w:val="23"/>
        </w:rPr>
        <w:t> </w:t>
      </w:r>
      <w:hyperlink r:id="rId29" w:tgtFrame="_blank" w:tooltip="Importance of Microbiology| in Nursing Agriculture Pharmacy" w:history="1">
        <w:r w:rsidRPr="00D76805">
          <w:rPr>
            <w:rStyle w:val="Hyperlink"/>
            <w:rFonts w:ascii="inherit" w:hAnsi="inherit"/>
            <w:color w:val="000000" w:themeColor="text1"/>
            <w:sz w:val="23"/>
            <w:szCs w:val="23"/>
            <w:bdr w:val="none" w:sz="0" w:space="0" w:color="auto" w:frame="1"/>
          </w:rPr>
          <w:t>microbiology</w:t>
        </w:r>
      </w:hyperlink>
      <w:r w:rsidRPr="00D76805">
        <w:rPr>
          <w:rFonts w:ascii="inherit" w:hAnsi="inherit"/>
          <w:color w:val="000000" w:themeColor="text1"/>
          <w:sz w:val="23"/>
          <w:szCs w:val="23"/>
        </w:rPr>
        <w:t>.</w:t>
      </w:r>
    </w:p>
    <w:p w:rsidR="001C4051" w:rsidRPr="00D76805" w:rsidRDefault="001C4051" w:rsidP="001C4051">
      <w:pPr>
        <w:pStyle w:val="NormalWeb"/>
        <w:spacing w:before="0" w:beforeAutospacing="0" w:after="0" w:afterAutospacing="0" w:line="352" w:lineRule="atLeast"/>
        <w:jc w:val="both"/>
        <w:textAlignment w:val="baseline"/>
        <w:rPr>
          <w:rFonts w:ascii="inherit" w:hAnsi="inherit"/>
          <w:color w:val="000000" w:themeColor="text1"/>
          <w:sz w:val="23"/>
          <w:szCs w:val="23"/>
        </w:rPr>
      </w:pPr>
      <w:r w:rsidRPr="00D76805">
        <w:rPr>
          <w:rFonts w:ascii="inherit" w:hAnsi="inherit"/>
          <w:color w:val="000000" w:themeColor="text1"/>
          <w:sz w:val="23"/>
          <w:szCs w:val="23"/>
        </w:rPr>
        <w:t>It is a type on of</w:t>
      </w:r>
      <w:r w:rsidRPr="00D76805">
        <w:rPr>
          <w:rStyle w:val="apple-converted-space"/>
          <w:rFonts w:ascii="inherit" w:hAnsi="inherit"/>
          <w:color w:val="000000" w:themeColor="text1"/>
          <w:sz w:val="23"/>
          <w:szCs w:val="23"/>
        </w:rPr>
        <w:t> </w:t>
      </w:r>
      <w:hyperlink r:id="rId30" w:tgtFrame="_blank" w:history="1">
        <w:r w:rsidRPr="00D76805">
          <w:rPr>
            <w:rStyle w:val="Hyperlink"/>
            <w:rFonts w:ascii="inherit" w:hAnsi="inherit"/>
            <w:color w:val="000000" w:themeColor="text1"/>
            <w:sz w:val="23"/>
            <w:szCs w:val="23"/>
            <w:bdr w:val="none" w:sz="0" w:space="0" w:color="auto" w:frame="1"/>
          </w:rPr>
          <w:t>protein separation</w:t>
        </w:r>
      </w:hyperlink>
      <w:r w:rsidRPr="00D76805">
        <w:rPr>
          <w:rStyle w:val="apple-converted-space"/>
          <w:rFonts w:ascii="inherit" w:hAnsi="inherit"/>
          <w:color w:val="000000" w:themeColor="text1"/>
          <w:sz w:val="23"/>
          <w:szCs w:val="23"/>
        </w:rPr>
        <w:t> </w:t>
      </w:r>
      <w:r w:rsidRPr="00D76805">
        <w:rPr>
          <w:rFonts w:ascii="inherit" w:hAnsi="inherit"/>
          <w:color w:val="000000" w:themeColor="text1"/>
          <w:sz w:val="23"/>
          <w:szCs w:val="23"/>
        </w:rPr>
        <w:t>method.</w:t>
      </w:r>
    </w:p>
    <w:p w:rsidR="001C4051" w:rsidRPr="00D76805" w:rsidRDefault="001C4051" w:rsidP="005D38C3">
      <w:pPr>
        <w:pStyle w:val="NormalWeb"/>
        <w:spacing w:before="0" w:beforeAutospacing="0" w:after="335" w:afterAutospacing="0" w:line="352" w:lineRule="atLeast"/>
        <w:jc w:val="both"/>
        <w:textAlignment w:val="baseline"/>
        <w:rPr>
          <w:rFonts w:ascii="inherit" w:hAnsi="inherit"/>
          <w:color w:val="000000" w:themeColor="text1"/>
          <w:sz w:val="23"/>
          <w:szCs w:val="23"/>
        </w:rPr>
      </w:pPr>
      <w:r w:rsidRPr="00D76805">
        <w:rPr>
          <w:rFonts w:ascii="inherit" w:hAnsi="inherit"/>
          <w:color w:val="000000" w:themeColor="text1"/>
          <w:sz w:val="23"/>
          <w:szCs w:val="23"/>
        </w:rPr>
        <w:t>It is one of the highly efficient techniques of analysis and sole method for separation of proteins for western blot, RNA studies etc. But, on negative side it also time-consuming, expensive and technical skilled procedure due to which is less preferred in</w:t>
      </w:r>
      <w:r w:rsidRPr="00D76805">
        <w:rPr>
          <w:rStyle w:val="apple-converted-space"/>
          <w:rFonts w:ascii="inherit" w:hAnsi="inherit"/>
          <w:color w:val="000000" w:themeColor="text1"/>
          <w:sz w:val="23"/>
          <w:szCs w:val="23"/>
        </w:rPr>
        <w:t> </w:t>
      </w:r>
      <w:hyperlink r:id="rId31" w:tgtFrame="_blank" w:tooltip="Careers in Healthcare| List of 10 Professions &amp; Jobs Scope" w:history="1">
        <w:r w:rsidR="005D38C3" w:rsidRPr="00D76805">
          <w:rPr>
            <w:rStyle w:val="Hyperlink"/>
            <w:rFonts w:ascii="inherit" w:hAnsi="inherit"/>
            <w:color w:val="000000" w:themeColor="text1"/>
            <w:sz w:val="23"/>
            <w:szCs w:val="23"/>
            <w:bdr w:val="none" w:sz="0" w:space="0" w:color="auto" w:frame="1"/>
          </w:rPr>
          <w:t>health</w:t>
        </w:r>
        <w:r w:rsidRPr="00D76805">
          <w:rPr>
            <w:rStyle w:val="Hyperlink"/>
            <w:rFonts w:ascii="inherit" w:hAnsi="inherit"/>
            <w:color w:val="000000" w:themeColor="text1"/>
            <w:sz w:val="23"/>
            <w:szCs w:val="23"/>
            <w:bdr w:val="none" w:sz="0" w:space="0" w:color="auto" w:frame="1"/>
          </w:rPr>
          <w:t>care</w:t>
        </w:r>
      </w:hyperlink>
      <w:r w:rsidRPr="00D76805">
        <w:rPr>
          <w:rFonts w:ascii="inherit" w:hAnsi="inherit"/>
          <w:color w:val="000000" w:themeColor="text1"/>
          <w:sz w:val="23"/>
          <w:szCs w:val="23"/>
        </w:rPr>
        <w:t>. It is a both</w:t>
      </w:r>
      <w:r w:rsidRPr="00D76805">
        <w:rPr>
          <w:rStyle w:val="apple-converted-space"/>
          <w:rFonts w:ascii="inherit" w:hAnsi="inherit"/>
          <w:color w:val="000000" w:themeColor="text1"/>
          <w:sz w:val="23"/>
          <w:szCs w:val="23"/>
        </w:rPr>
        <w:t> </w:t>
      </w:r>
      <w:hyperlink r:id="rId32" w:tooltip="Qualitative analysis: its importance &amp; methods" w:history="1">
        <w:r w:rsidRPr="00D76805">
          <w:rPr>
            <w:rStyle w:val="Hyperlink"/>
            <w:rFonts w:ascii="inherit" w:hAnsi="inherit"/>
            <w:color w:val="000000" w:themeColor="text1"/>
            <w:sz w:val="23"/>
            <w:szCs w:val="23"/>
            <w:bdr w:val="none" w:sz="0" w:space="0" w:color="auto" w:frame="1"/>
          </w:rPr>
          <w:t>qualitative</w:t>
        </w:r>
      </w:hyperlink>
      <w:r w:rsidRPr="00D76805">
        <w:rPr>
          <w:rStyle w:val="apple-converted-space"/>
          <w:rFonts w:ascii="inherit" w:hAnsi="inherit"/>
          <w:color w:val="000000" w:themeColor="text1"/>
          <w:sz w:val="23"/>
          <w:szCs w:val="23"/>
        </w:rPr>
        <w:t> </w:t>
      </w:r>
      <w:r w:rsidRPr="00D76805">
        <w:rPr>
          <w:rFonts w:ascii="inherit" w:hAnsi="inherit"/>
          <w:color w:val="000000" w:themeColor="text1"/>
          <w:sz w:val="23"/>
          <w:szCs w:val="23"/>
        </w:rPr>
        <w:t>and</w:t>
      </w:r>
      <w:r w:rsidRPr="00D76805">
        <w:rPr>
          <w:rStyle w:val="apple-converted-space"/>
          <w:rFonts w:ascii="inherit" w:hAnsi="inherit"/>
          <w:color w:val="000000" w:themeColor="text1"/>
          <w:sz w:val="23"/>
          <w:szCs w:val="23"/>
        </w:rPr>
        <w:t> </w:t>
      </w:r>
      <w:hyperlink r:id="rId33" w:tooltip="Quantitative analysis: Analytical methods &amp; techniques" w:history="1">
        <w:r w:rsidRPr="00D76805">
          <w:rPr>
            <w:rStyle w:val="Hyperlink"/>
            <w:rFonts w:ascii="inherit" w:hAnsi="inherit"/>
            <w:color w:val="000000" w:themeColor="text1"/>
            <w:sz w:val="23"/>
            <w:szCs w:val="23"/>
            <w:bdr w:val="none" w:sz="0" w:space="0" w:color="auto" w:frame="1"/>
          </w:rPr>
          <w:t>quantitative</w:t>
        </w:r>
      </w:hyperlink>
      <w:r w:rsidRPr="00D76805">
        <w:rPr>
          <w:rStyle w:val="apple-converted-space"/>
          <w:rFonts w:ascii="inherit" w:hAnsi="inherit"/>
          <w:color w:val="000000" w:themeColor="text1"/>
          <w:sz w:val="23"/>
          <w:szCs w:val="23"/>
        </w:rPr>
        <w:t> </w:t>
      </w:r>
      <w:r w:rsidRPr="00D76805">
        <w:rPr>
          <w:rFonts w:ascii="inherit" w:hAnsi="inherit"/>
          <w:color w:val="000000" w:themeColor="text1"/>
          <w:sz w:val="23"/>
          <w:szCs w:val="23"/>
        </w:rPr>
        <w:t>analysis technique.</w:t>
      </w:r>
      <w:r w:rsidR="005D38C3" w:rsidRPr="00D76805">
        <w:rPr>
          <w:rFonts w:ascii="inherit" w:hAnsi="inherit"/>
          <w:color w:val="000000" w:themeColor="text1"/>
          <w:sz w:val="23"/>
          <w:szCs w:val="23"/>
        </w:rPr>
        <w:t xml:space="preserve"> </w:t>
      </w:r>
      <w:r w:rsidRPr="00D76805">
        <w:rPr>
          <w:rFonts w:ascii="inherit" w:hAnsi="inherit"/>
          <w:color w:val="000000" w:themeColor="text1"/>
          <w:sz w:val="23"/>
          <w:szCs w:val="23"/>
        </w:rPr>
        <w:t>Electrophoresis is similar to other separation techniques like </w:t>
      </w:r>
      <w:hyperlink r:id="rId34" w:tooltip="Chromatography definition, principle, techniques &amp; uses" w:history="1">
        <w:r w:rsidRPr="00D76805">
          <w:rPr>
            <w:rStyle w:val="Hyperlink"/>
            <w:rFonts w:ascii="inherit" w:hAnsi="inherit"/>
            <w:color w:val="000000" w:themeColor="text1"/>
            <w:sz w:val="23"/>
            <w:szCs w:val="23"/>
            <w:bdr w:val="none" w:sz="0" w:space="0" w:color="auto" w:frame="1"/>
          </w:rPr>
          <w:t>chromatography</w:t>
        </w:r>
      </w:hyperlink>
      <w:r w:rsidRPr="00D76805">
        <w:rPr>
          <w:rFonts w:ascii="inherit" w:hAnsi="inherit"/>
          <w:color w:val="000000" w:themeColor="text1"/>
          <w:sz w:val="23"/>
          <w:szCs w:val="23"/>
        </w:rPr>
        <w:t> but it differs in-terms of the types of samples analyzed, the method used for separation, principle used etc.</w:t>
      </w:r>
    </w:p>
    <w:p w:rsidR="00671109" w:rsidRPr="00D76805" w:rsidRDefault="001C4051" w:rsidP="001C4051">
      <w:pPr>
        <w:pStyle w:val="Heading3"/>
        <w:spacing w:before="0"/>
        <w:jc w:val="both"/>
        <w:textAlignment w:val="baseline"/>
        <w:rPr>
          <w:rFonts w:ascii="Helvetica" w:hAnsi="Helvetica" w:cs="Helvetica"/>
          <w:b w:val="0"/>
          <w:bCs w:val="0"/>
          <w:caps/>
          <w:color w:val="000000" w:themeColor="text1"/>
          <w:sz w:val="34"/>
          <w:szCs w:val="34"/>
        </w:rPr>
      </w:pPr>
      <w:r w:rsidRPr="00D76805">
        <w:rPr>
          <w:rFonts w:ascii="inherit" w:hAnsi="inherit" w:cs="Helvetica"/>
          <w:b w:val="0"/>
          <w:bCs w:val="0"/>
          <w:caps/>
          <w:noProof/>
          <w:color w:val="000000" w:themeColor="text1"/>
          <w:sz w:val="34"/>
          <w:szCs w:val="34"/>
          <w:bdr w:val="none" w:sz="0" w:space="0" w:color="auto" w:frame="1"/>
        </w:rPr>
        <w:drawing>
          <wp:inline distT="0" distB="0" distL="0" distR="0">
            <wp:extent cx="2860040" cy="1913890"/>
            <wp:effectExtent l="19050" t="0" r="0" b="0"/>
            <wp:docPr id="3" name="Picture 3" descr="http://www.rajaha.com/wp-content/uploads/2012/10/gel-electrophoresis-300x20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jaha.com/wp-content/uploads/2012/10/gel-electrophoresis-300x201.jpg">
                      <a:hlinkClick r:id="rId35"/>
                    </pic:cNvPr>
                    <pic:cNvPicPr>
                      <a:picLocks noChangeAspect="1" noChangeArrowheads="1"/>
                    </pic:cNvPicPr>
                  </pic:nvPicPr>
                  <pic:blipFill>
                    <a:blip r:embed="rId36"/>
                    <a:srcRect/>
                    <a:stretch>
                      <a:fillRect/>
                    </a:stretch>
                  </pic:blipFill>
                  <pic:spPr bwMode="auto">
                    <a:xfrm>
                      <a:off x="0" y="0"/>
                      <a:ext cx="2860040" cy="1913890"/>
                    </a:xfrm>
                    <a:prstGeom prst="rect">
                      <a:avLst/>
                    </a:prstGeom>
                    <a:noFill/>
                    <a:ln w="9525">
                      <a:noFill/>
                      <a:miter lim="800000"/>
                      <a:headEnd/>
                      <a:tailEnd/>
                    </a:ln>
                  </pic:spPr>
                </pic:pic>
              </a:graphicData>
            </a:graphic>
          </wp:inline>
        </w:drawing>
      </w:r>
      <w:r w:rsidR="00671109" w:rsidRPr="00D76805">
        <w:rPr>
          <w:rFonts w:ascii="Helvetica" w:hAnsi="Helvetica" w:cs="Helvetica"/>
          <w:b w:val="0"/>
          <w:bCs w:val="0"/>
          <w:caps/>
          <w:noProof/>
          <w:color w:val="000000" w:themeColor="text1"/>
          <w:sz w:val="34"/>
          <w:szCs w:val="34"/>
        </w:rPr>
        <w:drawing>
          <wp:inline distT="0" distB="0" distL="0" distR="0">
            <wp:extent cx="2890461" cy="1913206"/>
            <wp:effectExtent l="19050" t="0" r="5139" b="0"/>
            <wp:docPr id="6" name="Picture 4" descr="C:\Documents and Settings\senthi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nthil\Desktop\untitled.jpg"/>
                    <pic:cNvPicPr>
                      <a:picLocks noChangeAspect="1" noChangeArrowheads="1"/>
                    </pic:cNvPicPr>
                  </pic:nvPicPr>
                  <pic:blipFill>
                    <a:blip r:embed="rId37"/>
                    <a:srcRect/>
                    <a:stretch>
                      <a:fillRect/>
                    </a:stretch>
                  </pic:blipFill>
                  <pic:spPr bwMode="auto">
                    <a:xfrm>
                      <a:off x="0" y="0"/>
                      <a:ext cx="2891790" cy="1914086"/>
                    </a:xfrm>
                    <a:prstGeom prst="rect">
                      <a:avLst/>
                    </a:prstGeom>
                    <a:noFill/>
                    <a:ln w="9525">
                      <a:noFill/>
                      <a:miter lim="800000"/>
                      <a:headEnd/>
                      <a:tailEnd/>
                    </a:ln>
                  </pic:spPr>
                </pic:pic>
              </a:graphicData>
            </a:graphic>
          </wp:inline>
        </w:drawing>
      </w:r>
    </w:p>
    <w:p w:rsidR="001C4051" w:rsidRDefault="001C4051" w:rsidP="001C4051">
      <w:pPr>
        <w:pStyle w:val="Heading3"/>
        <w:spacing w:before="0"/>
        <w:jc w:val="both"/>
        <w:textAlignment w:val="baseline"/>
        <w:rPr>
          <w:rFonts w:ascii="Helvetica" w:hAnsi="Helvetica" w:cs="Helvetica"/>
          <w:b w:val="0"/>
          <w:bCs w:val="0"/>
          <w:caps/>
          <w:color w:val="222222"/>
          <w:sz w:val="34"/>
          <w:szCs w:val="34"/>
        </w:rPr>
      </w:pPr>
      <w:r>
        <w:rPr>
          <w:rFonts w:ascii="Helvetica" w:hAnsi="Helvetica" w:cs="Helvetica"/>
          <w:b w:val="0"/>
          <w:bCs w:val="0"/>
          <w:caps/>
          <w:color w:val="222222"/>
          <w:sz w:val="34"/>
          <w:szCs w:val="34"/>
        </w:rPr>
        <w:t>ELECTROPHORESIS PRINCIPLE</w:t>
      </w:r>
    </w:p>
    <w:p w:rsidR="001C4051" w:rsidRDefault="001C4051" w:rsidP="001C4051">
      <w:pPr>
        <w:pStyle w:val="NormalWeb"/>
        <w:spacing w:before="0" w:beforeAutospacing="0" w:after="0" w:afterAutospacing="0" w:line="352" w:lineRule="atLeast"/>
        <w:jc w:val="both"/>
        <w:textAlignment w:val="baseline"/>
        <w:rPr>
          <w:rFonts w:ascii="inherit" w:hAnsi="inherit"/>
          <w:color w:val="000000"/>
          <w:sz w:val="23"/>
          <w:szCs w:val="23"/>
        </w:rPr>
      </w:pPr>
      <w:r>
        <w:rPr>
          <w:rFonts w:ascii="inherit" w:hAnsi="inherit"/>
          <w:color w:val="000000"/>
          <w:sz w:val="23"/>
          <w:szCs w:val="23"/>
        </w:rPr>
        <w:t>Electrophoresis is a method of</w:t>
      </w:r>
      <w:r>
        <w:rPr>
          <w:rStyle w:val="apple-converted-space"/>
          <w:rFonts w:ascii="inherit" w:hAnsi="inherit"/>
          <w:color w:val="000000"/>
          <w:sz w:val="23"/>
          <w:szCs w:val="23"/>
        </w:rPr>
        <w:t> </w:t>
      </w:r>
      <w:r>
        <w:rPr>
          <w:rStyle w:val="Emphasis"/>
          <w:rFonts w:ascii="inherit" w:eastAsiaTheme="majorEastAsia" w:hAnsi="inherit"/>
          <w:color w:val="000000"/>
          <w:sz w:val="23"/>
          <w:szCs w:val="23"/>
          <w:u w:val="single"/>
          <w:bdr w:val="none" w:sz="0" w:space="0" w:color="auto" w:frame="1"/>
        </w:rPr>
        <w:t>separation of charged molecules in an electric field so as to make them migrate towards opposite charged electrodes</w:t>
      </w:r>
      <w:r>
        <w:rPr>
          <w:rFonts w:ascii="inherit" w:hAnsi="inherit"/>
          <w:color w:val="000000"/>
          <w:sz w:val="23"/>
          <w:szCs w:val="23"/>
        </w:rPr>
        <w:t>. The migration is due to charge on the molecules and potential applied across the electrodes.  These molecules migrate at different speed and to different lengths based on their charge, mass and shape.</w:t>
      </w:r>
    </w:p>
    <w:p w:rsidR="001C4051" w:rsidRDefault="001C4051" w:rsidP="001C4051">
      <w:pPr>
        <w:pStyle w:val="NormalWeb"/>
        <w:spacing w:before="0" w:beforeAutospacing="0" w:after="0" w:afterAutospacing="0" w:line="352" w:lineRule="atLeast"/>
        <w:jc w:val="both"/>
        <w:textAlignment w:val="baseline"/>
        <w:rPr>
          <w:rFonts w:ascii="inherit" w:hAnsi="inherit"/>
          <w:color w:val="000000"/>
          <w:sz w:val="23"/>
          <w:szCs w:val="23"/>
        </w:rPr>
      </w:pPr>
      <w:r>
        <w:rPr>
          <w:rFonts w:ascii="inherit" w:hAnsi="inherit"/>
          <w:noProof/>
          <w:color w:val="0274BE"/>
          <w:sz w:val="23"/>
          <w:szCs w:val="23"/>
          <w:bdr w:val="none" w:sz="0" w:space="0" w:color="auto" w:frame="1"/>
        </w:rPr>
        <w:drawing>
          <wp:inline distT="0" distB="0" distL="0" distR="0">
            <wp:extent cx="2860040" cy="1765300"/>
            <wp:effectExtent l="19050" t="0" r="0" b="0"/>
            <wp:docPr id="4" name="Picture 4" descr="# Paper-electrophoresi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aper-electrophoresis">
                      <a:hlinkClick r:id="rId38"/>
                    </pic:cNvPr>
                    <pic:cNvPicPr>
                      <a:picLocks noChangeAspect="1" noChangeArrowheads="1"/>
                    </pic:cNvPicPr>
                  </pic:nvPicPr>
                  <pic:blipFill>
                    <a:blip r:embed="rId39"/>
                    <a:srcRect/>
                    <a:stretch>
                      <a:fillRect/>
                    </a:stretch>
                  </pic:blipFill>
                  <pic:spPr bwMode="auto">
                    <a:xfrm>
                      <a:off x="0" y="0"/>
                      <a:ext cx="2860040" cy="1765300"/>
                    </a:xfrm>
                    <a:prstGeom prst="rect">
                      <a:avLst/>
                    </a:prstGeom>
                    <a:noFill/>
                    <a:ln w="9525">
                      <a:noFill/>
                      <a:miter lim="800000"/>
                      <a:headEnd/>
                      <a:tailEnd/>
                    </a:ln>
                  </pic:spPr>
                </pic:pic>
              </a:graphicData>
            </a:graphic>
          </wp:inline>
        </w:drawing>
      </w:r>
      <w:r w:rsidR="00A804E2">
        <w:rPr>
          <w:rFonts w:ascii="inherit" w:hAnsi="inherit"/>
          <w:noProof/>
          <w:color w:val="000000"/>
          <w:sz w:val="23"/>
          <w:szCs w:val="23"/>
        </w:rPr>
        <w:drawing>
          <wp:inline distT="0" distB="0" distL="0" distR="0">
            <wp:extent cx="2147570" cy="2147570"/>
            <wp:effectExtent l="19050" t="0" r="5080" b="0"/>
            <wp:docPr id="5" name="Picture 5" descr="C:\Documents and Settings\senthi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enthil\Desktop\images.jpg"/>
                    <pic:cNvPicPr>
                      <a:picLocks noChangeAspect="1" noChangeArrowheads="1"/>
                    </pic:cNvPicPr>
                  </pic:nvPicPr>
                  <pic:blipFill>
                    <a:blip r:embed="rId40"/>
                    <a:srcRect/>
                    <a:stretch>
                      <a:fillRect/>
                    </a:stretch>
                  </pic:blipFill>
                  <pic:spPr bwMode="auto">
                    <a:xfrm>
                      <a:off x="0" y="0"/>
                      <a:ext cx="2147570" cy="2147570"/>
                    </a:xfrm>
                    <a:prstGeom prst="rect">
                      <a:avLst/>
                    </a:prstGeom>
                    <a:noFill/>
                    <a:ln w="9525">
                      <a:noFill/>
                      <a:miter lim="800000"/>
                      <a:headEnd/>
                      <a:tailEnd/>
                    </a:ln>
                  </pic:spPr>
                </pic:pic>
              </a:graphicData>
            </a:graphic>
          </wp:inline>
        </w:drawing>
      </w:r>
    </w:p>
    <w:p w:rsidR="005D38C3" w:rsidRDefault="005D38C3" w:rsidP="001C4051">
      <w:pPr>
        <w:pStyle w:val="Heading3"/>
        <w:spacing w:before="0" w:after="201"/>
        <w:jc w:val="both"/>
        <w:textAlignment w:val="baseline"/>
        <w:rPr>
          <w:rFonts w:ascii="Helvetica" w:hAnsi="Helvetica" w:cs="Helvetica"/>
          <w:b w:val="0"/>
          <w:bCs w:val="0"/>
          <w:caps/>
          <w:color w:val="222222"/>
          <w:sz w:val="34"/>
          <w:szCs w:val="34"/>
        </w:rPr>
      </w:pPr>
    </w:p>
    <w:p w:rsidR="001C4051" w:rsidRDefault="001C4051" w:rsidP="001C4051">
      <w:pPr>
        <w:pStyle w:val="Heading3"/>
        <w:spacing w:before="0" w:after="201"/>
        <w:jc w:val="both"/>
        <w:textAlignment w:val="baseline"/>
        <w:rPr>
          <w:rFonts w:ascii="Helvetica" w:hAnsi="Helvetica" w:cs="Helvetica"/>
          <w:b w:val="0"/>
          <w:bCs w:val="0"/>
          <w:caps/>
          <w:color w:val="222222"/>
          <w:sz w:val="34"/>
          <w:szCs w:val="34"/>
        </w:rPr>
      </w:pPr>
      <w:r>
        <w:rPr>
          <w:rFonts w:ascii="Helvetica" w:hAnsi="Helvetica" w:cs="Helvetica"/>
          <w:b w:val="0"/>
          <w:bCs w:val="0"/>
          <w:caps/>
          <w:color w:val="222222"/>
          <w:sz w:val="34"/>
          <w:szCs w:val="34"/>
        </w:rPr>
        <w:t>TYPES OF ELECTROPHORESIS &amp; THEIR TECHNIQUES.</w:t>
      </w:r>
    </w:p>
    <w:p w:rsidR="001C4051" w:rsidRDefault="001C4051" w:rsidP="001C4051">
      <w:pPr>
        <w:pStyle w:val="NormalWeb"/>
        <w:spacing w:before="0" w:beforeAutospacing="0" w:after="335" w:afterAutospacing="0" w:line="352" w:lineRule="atLeast"/>
        <w:jc w:val="both"/>
        <w:textAlignment w:val="baseline"/>
        <w:rPr>
          <w:rFonts w:ascii="inherit" w:hAnsi="inherit"/>
          <w:color w:val="000000"/>
          <w:sz w:val="23"/>
          <w:szCs w:val="23"/>
        </w:rPr>
      </w:pPr>
      <w:r>
        <w:rPr>
          <w:rFonts w:ascii="inherit" w:hAnsi="inherit"/>
          <w:color w:val="000000"/>
          <w:sz w:val="23"/>
          <w:szCs w:val="23"/>
        </w:rPr>
        <w:t>Electrophoresis can be broadly divided into 3 types</w:t>
      </w:r>
    </w:p>
    <w:p w:rsidR="001C4051" w:rsidRDefault="001C4051" w:rsidP="001C4051">
      <w:pPr>
        <w:numPr>
          <w:ilvl w:val="0"/>
          <w:numId w:val="2"/>
        </w:numPr>
        <w:spacing w:after="0" w:line="352" w:lineRule="atLeast"/>
        <w:ind w:left="0"/>
        <w:jc w:val="both"/>
        <w:textAlignment w:val="baseline"/>
        <w:rPr>
          <w:rFonts w:ascii="inherit" w:hAnsi="inherit"/>
          <w:color w:val="000000"/>
          <w:sz w:val="23"/>
          <w:szCs w:val="23"/>
        </w:rPr>
      </w:pPr>
      <w:r>
        <w:rPr>
          <w:rFonts w:ascii="inherit" w:hAnsi="inherit"/>
          <w:color w:val="000000"/>
          <w:sz w:val="23"/>
          <w:szCs w:val="23"/>
        </w:rPr>
        <w:t>Zone electrophoresis</w:t>
      </w:r>
    </w:p>
    <w:p w:rsidR="001C4051" w:rsidRDefault="001C4051" w:rsidP="001C4051">
      <w:pPr>
        <w:numPr>
          <w:ilvl w:val="0"/>
          <w:numId w:val="2"/>
        </w:numPr>
        <w:spacing w:after="0" w:line="352" w:lineRule="atLeast"/>
        <w:ind w:left="0"/>
        <w:jc w:val="both"/>
        <w:textAlignment w:val="baseline"/>
        <w:rPr>
          <w:rFonts w:ascii="inherit" w:hAnsi="inherit"/>
          <w:color w:val="000000"/>
          <w:sz w:val="23"/>
          <w:szCs w:val="23"/>
        </w:rPr>
      </w:pPr>
      <w:r>
        <w:rPr>
          <w:rFonts w:ascii="inherit" w:hAnsi="inherit"/>
          <w:color w:val="000000"/>
          <w:sz w:val="23"/>
          <w:szCs w:val="23"/>
        </w:rPr>
        <w:t>Isoelectro-focusing</w:t>
      </w:r>
    </w:p>
    <w:p w:rsidR="001C4051" w:rsidRDefault="001C4051" w:rsidP="001C4051">
      <w:pPr>
        <w:numPr>
          <w:ilvl w:val="0"/>
          <w:numId w:val="2"/>
        </w:numPr>
        <w:spacing w:after="0" w:line="352" w:lineRule="atLeast"/>
        <w:ind w:left="0"/>
        <w:jc w:val="both"/>
        <w:textAlignment w:val="baseline"/>
        <w:rPr>
          <w:rFonts w:ascii="inherit" w:hAnsi="inherit"/>
          <w:color w:val="000000"/>
          <w:sz w:val="23"/>
          <w:szCs w:val="23"/>
        </w:rPr>
      </w:pPr>
      <w:r>
        <w:rPr>
          <w:rFonts w:ascii="inherit" w:hAnsi="inherit"/>
          <w:color w:val="000000"/>
          <w:sz w:val="23"/>
          <w:szCs w:val="23"/>
        </w:rPr>
        <w:t>Immune-electrophoresis.</w:t>
      </w:r>
    </w:p>
    <w:p w:rsidR="001C4051" w:rsidRDefault="001C4051" w:rsidP="001C4051">
      <w:pPr>
        <w:pStyle w:val="NormalWeb"/>
        <w:spacing w:before="0" w:beforeAutospacing="0" w:after="0" w:afterAutospacing="0" w:line="352" w:lineRule="atLeast"/>
        <w:jc w:val="both"/>
        <w:textAlignment w:val="baseline"/>
        <w:rPr>
          <w:rFonts w:ascii="inherit" w:hAnsi="inherit"/>
          <w:color w:val="000000"/>
          <w:sz w:val="23"/>
          <w:szCs w:val="23"/>
        </w:rPr>
      </w:pPr>
      <w:r>
        <w:rPr>
          <w:rStyle w:val="Strong"/>
          <w:rFonts w:ascii="inherit" w:eastAsiaTheme="majorEastAsia" w:hAnsi="inherit"/>
          <w:color w:val="000000"/>
          <w:sz w:val="23"/>
          <w:szCs w:val="23"/>
          <w:bdr w:val="none" w:sz="0" w:space="0" w:color="auto" w:frame="1"/>
        </w:rPr>
        <w:t>Zone electrophoresis</w:t>
      </w:r>
      <w:r>
        <w:rPr>
          <w:rFonts w:ascii="inherit" w:hAnsi="inherit"/>
          <w:color w:val="000000"/>
          <w:sz w:val="23"/>
          <w:szCs w:val="23"/>
        </w:rPr>
        <w:t>: Here the charged particles are separated into different zones or bands. This is of two types as</w:t>
      </w:r>
    </w:p>
    <w:p w:rsidR="001C4051" w:rsidRDefault="001C4051" w:rsidP="001C4051">
      <w:pPr>
        <w:numPr>
          <w:ilvl w:val="0"/>
          <w:numId w:val="3"/>
        </w:numPr>
        <w:spacing w:after="0" w:line="352" w:lineRule="atLeast"/>
        <w:ind w:left="0"/>
        <w:jc w:val="both"/>
        <w:textAlignment w:val="baseline"/>
        <w:rPr>
          <w:rFonts w:ascii="inherit" w:hAnsi="inherit"/>
          <w:color w:val="000000"/>
          <w:sz w:val="23"/>
          <w:szCs w:val="23"/>
        </w:rPr>
      </w:pPr>
      <w:r>
        <w:rPr>
          <w:rFonts w:ascii="inherit" w:hAnsi="inherit"/>
          <w:color w:val="000000"/>
          <w:sz w:val="23"/>
          <w:szCs w:val="23"/>
        </w:rPr>
        <w:t>Paper electrophoresis.</w:t>
      </w:r>
    </w:p>
    <w:p w:rsidR="001C4051" w:rsidRDefault="001C4051" w:rsidP="004A2C53">
      <w:pPr>
        <w:spacing w:after="0" w:line="352" w:lineRule="atLeast"/>
        <w:jc w:val="both"/>
        <w:textAlignment w:val="baseline"/>
        <w:rPr>
          <w:rFonts w:ascii="inherit" w:hAnsi="inherit"/>
          <w:color w:val="000000"/>
          <w:sz w:val="23"/>
          <w:szCs w:val="23"/>
        </w:rPr>
      </w:pPr>
      <w:r>
        <w:rPr>
          <w:rFonts w:ascii="inherit" w:hAnsi="inherit"/>
          <w:color w:val="000000"/>
          <w:sz w:val="23"/>
          <w:szCs w:val="23"/>
        </w:rPr>
        <w:t>Gel electrophoresis.</w:t>
      </w:r>
    </w:p>
    <w:p w:rsidR="001C4051" w:rsidRDefault="001C4051" w:rsidP="004A2C53">
      <w:pPr>
        <w:pStyle w:val="NormalWeb"/>
        <w:spacing w:before="0" w:beforeAutospacing="0" w:after="0" w:afterAutospacing="0" w:line="352" w:lineRule="atLeast"/>
        <w:textAlignment w:val="baseline"/>
        <w:rPr>
          <w:rFonts w:ascii="inherit" w:hAnsi="inherit"/>
          <w:color w:val="000000"/>
          <w:sz w:val="23"/>
          <w:szCs w:val="23"/>
        </w:rPr>
      </w:pPr>
      <w:r>
        <w:rPr>
          <w:rStyle w:val="Emphasis"/>
          <w:rFonts w:ascii="inherit" w:eastAsiaTheme="majorEastAsia" w:hAnsi="inherit"/>
          <w:color w:val="000000"/>
          <w:sz w:val="23"/>
          <w:szCs w:val="23"/>
          <w:u w:val="single"/>
          <w:bdr w:val="none" w:sz="0" w:space="0" w:color="auto" w:frame="1"/>
        </w:rPr>
        <w:t>Paper electrophoresis</w:t>
      </w:r>
      <w:r>
        <w:rPr>
          <w:rStyle w:val="apple-converted-space"/>
          <w:rFonts w:ascii="inherit" w:hAnsi="inherit"/>
          <w:color w:val="000000"/>
          <w:sz w:val="23"/>
          <w:szCs w:val="23"/>
        </w:rPr>
        <w:t> </w:t>
      </w:r>
      <w:r>
        <w:rPr>
          <w:rFonts w:ascii="inherit" w:hAnsi="inherit"/>
          <w:color w:val="000000"/>
          <w:sz w:val="23"/>
          <w:szCs w:val="23"/>
        </w:rPr>
        <w:t xml:space="preserve">is a </w:t>
      </w:r>
      <w:r w:rsidR="00DA5691">
        <w:rPr>
          <w:rFonts w:ascii="inherit" w:hAnsi="inherit"/>
          <w:color w:val="000000"/>
          <w:sz w:val="23"/>
          <w:szCs w:val="23"/>
        </w:rPr>
        <w:t>techniques which employs a What</w:t>
      </w:r>
      <w:r>
        <w:rPr>
          <w:rFonts w:ascii="inherit" w:hAnsi="inherit"/>
          <w:color w:val="000000"/>
          <w:sz w:val="23"/>
          <w:szCs w:val="23"/>
        </w:rPr>
        <w:t>man filter paper No.1 which is moistened by a buffer and then connected at two ends to two opposite charged electrodes. Then sample is applied on to one end and let for separation of components under electric field. After separation, the paper is dried and stain</w:t>
      </w:r>
      <w:r w:rsidR="00DF6806">
        <w:rPr>
          <w:rFonts w:ascii="inherit" w:hAnsi="inherit"/>
          <w:color w:val="000000"/>
          <w:sz w:val="23"/>
          <w:szCs w:val="23"/>
        </w:rPr>
        <w:t>ed to get colored bands. These </w:t>
      </w:r>
      <w:r>
        <w:rPr>
          <w:rFonts w:ascii="inherit" w:hAnsi="inherit"/>
          <w:color w:val="000000"/>
          <w:sz w:val="23"/>
          <w:szCs w:val="23"/>
        </w:rPr>
        <w:t>colored bands are recognized for the nature of sample by comparing with the standard. For a sample of serum, 5 bands of proteins can be separated by paper electrophoresis.</w:t>
      </w:r>
      <w:r w:rsidR="007F73CB">
        <w:rPr>
          <w:rFonts w:ascii="inherit" w:hAnsi="inherit"/>
          <w:noProof/>
          <w:color w:val="000000"/>
          <w:sz w:val="23"/>
          <w:szCs w:val="23"/>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318.75pt;height:258pt;z-index:251660288;mso-position-horizontal:left;mso-position-horizontal-relative:text;mso-position-vertical-relative:text" o:preferrelative="t" filled="f" stroked="f">
            <v:imagedata r:id="rId41" o:title=""/>
            <o:lock v:ext="edit" aspectratio="t"/>
            <w10:wrap type="square" side="right"/>
          </v:shape>
          <w:control r:id="rId42" w:name="DefaultOcxName" w:shapeid="_x0000_s1026"/>
        </w:pict>
      </w:r>
      <w:r w:rsidR="005D38C3">
        <w:rPr>
          <w:rFonts w:ascii="inherit" w:hAnsi="inherit"/>
          <w:color w:val="000000"/>
          <w:sz w:val="23"/>
          <w:szCs w:val="23"/>
        </w:rPr>
        <w:br w:type="textWrapping" w:clear="all"/>
      </w:r>
    </w:p>
    <w:p w:rsidR="001C4051" w:rsidRDefault="001C4051" w:rsidP="001C4051">
      <w:pPr>
        <w:pStyle w:val="NormalWeb"/>
        <w:spacing w:before="0" w:beforeAutospacing="0" w:after="0" w:afterAutospacing="0" w:line="352" w:lineRule="atLeast"/>
        <w:jc w:val="both"/>
        <w:textAlignment w:val="baseline"/>
        <w:rPr>
          <w:rFonts w:ascii="inherit" w:hAnsi="inherit"/>
          <w:color w:val="000000"/>
          <w:sz w:val="23"/>
          <w:szCs w:val="23"/>
        </w:rPr>
      </w:pPr>
      <w:r>
        <w:rPr>
          <w:rStyle w:val="Emphasis"/>
          <w:rFonts w:ascii="inherit" w:eastAsiaTheme="majorEastAsia" w:hAnsi="inherit"/>
          <w:color w:val="000000"/>
          <w:sz w:val="23"/>
          <w:szCs w:val="23"/>
          <w:u w:val="single"/>
          <w:bdr w:val="none" w:sz="0" w:space="0" w:color="auto" w:frame="1"/>
        </w:rPr>
        <w:t>Gel electrophoresis</w:t>
      </w:r>
      <w:r>
        <w:rPr>
          <w:rStyle w:val="Emphasis"/>
          <w:rFonts w:ascii="inherit" w:eastAsiaTheme="majorEastAsia" w:hAnsi="inherit"/>
          <w:color w:val="000000"/>
          <w:sz w:val="23"/>
          <w:szCs w:val="23"/>
          <w:bdr w:val="none" w:sz="0" w:space="0" w:color="auto" w:frame="1"/>
        </w:rPr>
        <w:t> </w:t>
      </w:r>
      <w:r>
        <w:rPr>
          <w:rFonts w:ascii="inherit" w:hAnsi="inherit"/>
          <w:color w:val="000000"/>
          <w:sz w:val="23"/>
          <w:szCs w:val="23"/>
        </w:rPr>
        <w:t>is a similar techniques wherein instead of paper, a gel made of agarose or SDS (sodium dodecyl sulphate). The separation is more efficient than paper type as the rate of movement is slow and area of separation is larger by thickness. The sample is applied and subjected to electric field which can lead to separation of molecules. These molecules form bands and can be recognized by staining and comparing with standard sample bands. The method is more effective than paper and for instance from serum sample, 15 proteins bands can be isolated.</w:t>
      </w:r>
    </w:p>
    <w:p w:rsidR="001C4051" w:rsidRDefault="001C4051" w:rsidP="001C4051">
      <w:pPr>
        <w:pStyle w:val="NormalWeb"/>
        <w:spacing w:before="0" w:beforeAutospacing="0" w:after="0" w:afterAutospacing="0" w:line="352" w:lineRule="atLeast"/>
        <w:jc w:val="both"/>
        <w:textAlignment w:val="baseline"/>
        <w:rPr>
          <w:rFonts w:ascii="inherit" w:hAnsi="inherit"/>
          <w:color w:val="000000"/>
          <w:sz w:val="23"/>
          <w:szCs w:val="23"/>
        </w:rPr>
      </w:pPr>
      <w:r>
        <w:rPr>
          <w:rStyle w:val="Strong"/>
          <w:rFonts w:ascii="inherit" w:eastAsiaTheme="majorEastAsia" w:hAnsi="inherit"/>
          <w:color w:val="000000"/>
          <w:sz w:val="23"/>
          <w:szCs w:val="23"/>
          <w:bdr w:val="none" w:sz="0" w:space="0" w:color="auto" w:frame="1"/>
        </w:rPr>
        <w:lastRenderedPageBreak/>
        <w:t>Isoelectro-focusing:</w:t>
      </w:r>
      <w:r>
        <w:rPr>
          <w:rStyle w:val="apple-converted-space"/>
          <w:rFonts w:ascii="inherit" w:hAnsi="inherit"/>
          <w:color w:val="000000"/>
          <w:sz w:val="23"/>
          <w:szCs w:val="23"/>
        </w:rPr>
        <w:t> </w:t>
      </w:r>
      <w:r>
        <w:rPr>
          <w:rFonts w:ascii="inherit" w:hAnsi="inherit"/>
          <w:color w:val="000000"/>
          <w:sz w:val="23"/>
          <w:szCs w:val="23"/>
        </w:rPr>
        <w:t>Here the iso</w:t>
      </w:r>
      <w:r w:rsidR="00C3240A">
        <w:rPr>
          <w:rFonts w:ascii="inherit" w:hAnsi="inherit"/>
          <w:color w:val="000000"/>
          <w:sz w:val="23"/>
          <w:szCs w:val="23"/>
        </w:rPr>
        <w:t>-</w:t>
      </w:r>
      <w:r>
        <w:rPr>
          <w:rFonts w:ascii="inherit" w:hAnsi="inherit"/>
          <w:color w:val="000000"/>
          <w:sz w:val="23"/>
          <w:szCs w:val="23"/>
        </w:rPr>
        <w:t>el</w:t>
      </w:r>
      <w:r w:rsidR="00C3240A">
        <w:rPr>
          <w:rFonts w:ascii="inherit" w:hAnsi="inherit"/>
          <w:color w:val="000000"/>
          <w:sz w:val="23"/>
          <w:szCs w:val="23"/>
        </w:rPr>
        <w:t>e</w:t>
      </w:r>
      <w:r>
        <w:rPr>
          <w:rFonts w:ascii="inherit" w:hAnsi="inherit"/>
          <w:color w:val="000000"/>
          <w:sz w:val="23"/>
          <w:szCs w:val="23"/>
        </w:rPr>
        <w:t>ctric pH is set at different foci and hence the molecules are immobilized to their iso</w:t>
      </w:r>
      <w:r w:rsidR="00C3240A">
        <w:rPr>
          <w:rFonts w:ascii="inherit" w:hAnsi="inherit"/>
          <w:color w:val="000000"/>
          <w:sz w:val="23"/>
          <w:szCs w:val="23"/>
        </w:rPr>
        <w:t>-elec</w:t>
      </w:r>
      <w:r>
        <w:rPr>
          <w:rFonts w:ascii="inherit" w:hAnsi="inherit"/>
          <w:color w:val="000000"/>
          <w:sz w:val="23"/>
          <w:szCs w:val="23"/>
        </w:rPr>
        <w:t>tric point. They don’t move towards electrodes but stay at a specific isoelectric pH. This is even more efficient to separate proteins and from serum, 40 bands of protein can be formed.</w:t>
      </w:r>
    </w:p>
    <w:p w:rsidR="001C4051" w:rsidRDefault="001C4051" w:rsidP="001C4051">
      <w:pPr>
        <w:pStyle w:val="NormalWeb"/>
        <w:spacing w:before="0" w:beforeAutospacing="0" w:after="0" w:afterAutospacing="0" w:line="352" w:lineRule="atLeast"/>
        <w:jc w:val="both"/>
        <w:textAlignment w:val="baseline"/>
        <w:rPr>
          <w:rFonts w:ascii="inherit" w:hAnsi="inherit"/>
          <w:color w:val="000000"/>
          <w:sz w:val="23"/>
          <w:szCs w:val="23"/>
        </w:rPr>
      </w:pPr>
      <w:r>
        <w:rPr>
          <w:rStyle w:val="Strong"/>
          <w:rFonts w:ascii="inherit" w:eastAsiaTheme="majorEastAsia" w:hAnsi="inherit"/>
          <w:color w:val="000000"/>
          <w:sz w:val="23"/>
          <w:szCs w:val="23"/>
          <w:bdr w:val="none" w:sz="0" w:space="0" w:color="auto" w:frame="1"/>
        </w:rPr>
        <w:t>Immuno electrophoresis</w:t>
      </w:r>
      <w:r>
        <w:rPr>
          <w:rFonts w:ascii="inherit" w:hAnsi="inherit"/>
          <w:color w:val="000000"/>
          <w:sz w:val="23"/>
          <w:szCs w:val="23"/>
        </w:rPr>
        <w:t>: This is the method with combination of principles of both electrophoresis with immune reactions. First the proteins are separated on to the electrophoresis paper. Then the antibodies are allowed to diffuse through the paper and react with separated protein molecules in bands.</w:t>
      </w:r>
    </w:p>
    <w:p w:rsidR="001C4051" w:rsidRPr="004A2C53" w:rsidRDefault="001C4051" w:rsidP="001C4051">
      <w:pPr>
        <w:pStyle w:val="NormalWeb"/>
        <w:spacing w:before="0" w:beforeAutospacing="0" w:after="335" w:afterAutospacing="0" w:line="352" w:lineRule="atLeast"/>
        <w:jc w:val="both"/>
        <w:textAlignment w:val="baseline"/>
        <w:rPr>
          <w:rFonts w:ascii="inherit" w:hAnsi="inherit"/>
          <w:sz w:val="23"/>
          <w:szCs w:val="23"/>
        </w:rPr>
      </w:pPr>
      <w:r w:rsidRPr="004A2C53">
        <w:rPr>
          <w:rFonts w:ascii="inherit" w:hAnsi="inherit"/>
          <w:sz w:val="23"/>
          <w:szCs w:val="23"/>
        </w:rPr>
        <w:t>Also read other immuno assay reactions</w:t>
      </w:r>
    </w:p>
    <w:p w:rsidR="001C4051" w:rsidRPr="004A2C53" w:rsidRDefault="001C4051" w:rsidP="001C4051">
      <w:pPr>
        <w:pStyle w:val="NormalWeb"/>
        <w:spacing w:before="0" w:beforeAutospacing="0" w:after="0" w:afterAutospacing="0" w:line="352" w:lineRule="atLeast"/>
        <w:jc w:val="both"/>
        <w:textAlignment w:val="baseline"/>
        <w:rPr>
          <w:rFonts w:ascii="inherit" w:hAnsi="inherit"/>
          <w:sz w:val="23"/>
          <w:szCs w:val="23"/>
        </w:rPr>
      </w:pPr>
      <w:r w:rsidRPr="004A2C53">
        <w:rPr>
          <w:rFonts w:ascii="inherit" w:hAnsi="inherit"/>
          <w:sz w:val="23"/>
          <w:szCs w:val="23"/>
        </w:rPr>
        <w:t>♣ </w:t>
      </w:r>
      <w:hyperlink r:id="rId43" w:tgtFrame="_blank" w:tooltip="5 Types of Elisa in Detail &amp; the Principle of Elisa Test" w:history="1">
        <w:r w:rsidRPr="004A2C53">
          <w:rPr>
            <w:rStyle w:val="Hyperlink"/>
            <w:rFonts w:ascii="inherit" w:hAnsi="inherit"/>
            <w:color w:val="auto"/>
            <w:sz w:val="23"/>
            <w:szCs w:val="23"/>
            <w:bdr w:val="none" w:sz="0" w:space="0" w:color="auto" w:frame="1"/>
          </w:rPr>
          <w:t>Principle and types of elisa</w:t>
        </w:r>
      </w:hyperlink>
      <w:r w:rsidRPr="004A2C53">
        <w:rPr>
          <w:rFonts w:ascii="inherit" w:hAnsi="inherit"/>
          <w:sz w:val="23"/>
          <w:szCs w:val="23"/>
        </w:rPr>
        <w:t>.    ♣</w:t>
      </w:r>
      <w:r w:rsidRPr="004A2C53">
        <w:rPr>
          <w:rStyle w:val="apple-converted-space"/>
          <w:rFonts w:ascii="inherit" w:hAnsi="inherit"/>
          <w:sz w:val="23"/>
          <w:szCs w:val="23"/>
        </w:rPr>
        <w:t> </w:t>
      </w:r>
      <w:hyperlink r:id="rId44" w:tgtFrame="_blank" w:tooltip="Radio Immuno Assay| The principle and Procedure of RIA" w:history="1">
        <w:r w:rsidRPr="004A2C53">
          <w:rPr>
            <w:rStyle w:val="Hyperlink"/>
            <w:rFonts w:ascii="inherit" w:hAnsi="inherit"/>
            <w:color w:val="auto"/>
            <w:sz w:val="23"/>
            <w:szCs w:val="23"/>
            <w:bdr w:val="none" w:sz="0" w:space="0" w:color="auto" w:frame="1"/>
          </w:rPr>
          <w:t>Radio immuno assay</w:t>
        </w:r>
      </w:hyperlink>
      <w:r w:rsidRPr="004A2C53">
        <w:rPr>
          <w:rFonts w:ascii="inherit" w:hAnsi="inherit"/>
          <w:sz w:val="23"/>
          <w:szCs w:val="23"/>
        </w:rPr>
        <w:t>.</w:t>
      </w:r>
    </w:p>
    <w:p w:rsidR="001C4051" w:rsidRPr="004A2C53" w:rsidRDefault="001C4051" w:rsidP="001C4051">
      <w:pPr>
        <w:pStyle w:val="NormalWeb"/>
        <w:spacing w:before="0" w:beforeAutospacing="0" w:after="0" w:afterAutospacing="0" w:line="352" w:lineRule="atLeast"/>
        <w:jc w:val="both"/>
        <w:textAlignment w:val="baseline"/>
        <w:rPr>
          <w:rFonts w:ascii="inherit" w:hAnsi="inherit"/>
          <w:sz w:val="23"/>
          <w:szCs w:val="23"/>
        </w:rPr>
      </w:pPr>
      <w:r w:rsidRPr="004A2C53">
        <w:rPr>
          <w:rFonts w:ascii="inherit" w:hAnsi="inherit"/>
          <w:sz w:val="23"/>
          <w:szCs w:val="23"/>
        </w:rPr>
        <w:t>Both of the methods are very specific and highly sensitive and widely used in</w:t>
      </w:r>
      <w:r w:rsidR="00C3240A" w:rsidRPr="004A2C53">
        <w:rPr>
          <w:rFonts w:ascii="inherit" w:hAnsi="inherit"/>
          <w:sz w:val="23"/>
          <w:szCs w:val="23"/>
        </w:rPr>
        <w:t xml:space="preserve"> </w:t>
      </w:r>
      <w:hyperlink r:id="rId45" w:tgtFrame="_blank" w:tooltip="9 Methods of Sterilization|Used to sterilize drugs &amp; materials" w:history="1">
        <w:r w:rsidRPr="004A2C53">
          <w:rPr>
            <w:rStyle w:val="Hyperlink"/>
            <w:rFonts w:ascii="inherit" w:hAnsi="inherit"/>
            <w:color w:val="auto"/>
            <w:sz w:val="23"/>
            <w:szCs w:val="23"/>
            <w:bdr w:val="none" w:sz="0" w:space="0" w:color="auto" w:frame="1"/>
          </w:rPr>
          <w:t>microbiology</w:t>
        </w:r>
      </w:hyperlink>
      <w:r w:rsidRPr="004A2C53">
        <w:rPr>
          <w:rFonts w:ascii="inherit" w:hAnsi="inherit"/>
          <w:sz w:val="23"/>
          <w:szCs w:val="23"/>
        </w:rPr>
        <w:t>.</w:t>
      </w:r>
    </w:p>
    <w:p w:rsidR="001C4051" w:rsidRPr="004A2C53" w:rsidRDefault="001C4051" w:rsidP="001C4051">
      <w:pPr>
        <w:pStyle w:val="Heading4"/>
        <w:spacing w:before="0" w:after="201"/>
        <w:jc w:val="both"/>
        <w:textAlignment w:val="baseline"/>
        <w:rPr>
          <w:rFonts w:ascii="Helvetica" w:hAnsi="Helvetica" w:cs="Helvetica"/>
          <w:b w:val="0"/>
          <w:bCs w:val="0"/>
          <w:caps/>
          <w:color w:val="auto"/>
          <w:sz w:val="34"/>
          <w:szCs w:val="34"/>
        </w:rPr>
      </w:pPr>
      <w:r w:rsidRPr="004A2C53">
        <w:rPr>
          <w:rFonts w:ascii="Helvetica" w:hAnsi="Helvetica" w:cs="Helvetica"/>
          <w:b w:val="0"/>
          <w:bCs w:val="0"/>
          <w:caps/>
          <w:color w:val="auto"/>
          <w:sz w:val="34"/>
          <w:szCs w:val="34"/>
        </w:rPr>
        <w:t>APPLICATIONS OF ELECTROPHORESIS:</w:t>
      </w:r>
    </w:p>
    <w:p w:rsidR="001C4051" w:rsidRPr="004A2C53" w:rsidRDefault="001C4051" w:rsidP="001C4051">
      <w:pPr>
        <w:pStyle w:val="NormalWeb"/>
        <w:spacing w:before="0" w:beforeAutospacing="0" w:after="335" w:afterAutospacing="0" w:line="352" w:lineRule="atLeast"/>
        <w:jc w:val="both"/>
        <w:textAlignment w:val="baseline"/>
        <w:rPr>
          <w:rFonts w:ascii="inherit" w:hAnsi="inherit"/>
          <w:sz w:val="23"/>
          <w:szCs w:val="23"/>
        </w:rPr>
      </w:pPr>
      <w:r w:rsidRPr="004A2C53">
        <w:rPr>
          <w:rFonts w:ascii="inherit" w:hAnsi="inherit"/>
          <w:sz w:val="23"/>
          <w:szCs w:val="23"/>
        </w:rPr>
        <w:t>1. To separate complex molecules: Many complex biological molecules like vitamins B12. antibiotics, proteins can be separated efficiently by electrophoresis. This is possible due to charge difference among the mixtures.</w:t>
      </w:r>
    </w:p>
    <w:p w:rsidR="001C4051" w:rsidRPr="004A2C53" w:rsidRDefault="001C4051" w:rsidP="001C4051">
      <w:pPr>
        <w:pStyle w:val="NormalWeb"/>
        <w:spacing w:before="0" w:beforeAutospacing="0" w:after="335" w:afterAutospacing="0" w:line="352" w:lineRule="atLeast"/>
        <w:jc w:val="both"/>
        <w:textAlignment w:val="baseline"/>
        <w:rPr>
          <w:rFonts w:ascii="inherit" w:hAnsi="inherit"/>
          <w:sz w:val="23"/>
          <w:szCs w:val="23"/>
        </w:rPr>
      </w:pPr>
      <w:r w:rsidRPr="004A2C53">
        <w:rPr>
          <w:rFonts w:ascii="inherit" w:hAnsi="inherit"/>
          <w:sz w:val="23"/>
          <w:szCs w:val="23"/>
        </w:rPr>
        <w:t>2. For analysis of nucleic acid molecules like RNA and DNA studies. These long chain molecules can be analyzed only after separation after electrophoresis. This helps to determine the size or breaks in the DNA or RNA molecule.</w:t>
      </w:r>
    </w:p>
    <w:p w:rsidR="001C4051" w:rsidRPr="002C1490" w:rsidRDefault="001C4051" w:rsidP="001C4051">
      <w:pPr>
        <w:shd w:val="clear" w:color="auto" w:fill="FFFFFF"/>
        <w:spacing w:after="0" w:line="301" w:lineRule="atLeast"/>
        <w:rPr>
          <w:rFonts w:ascii="Arial" w:eastAsia="Times New Roman" w:hAnsi="Arial" w:cs="Arial"/>
          <w:color w:val="444444"/>
          <w:sz w:val="20"/>
          <w:szCs w:val="20"/>
        </w:rPr>
      </w:pPr>
    </w:p>
    <w:p w:rsidR="001C4051" w:rsidRDefault="001C4051"/>
    <w:sectPr w:rsidR="001C4051" w:rsidSect="00007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7392"/>
    <w:multiLevelType w:val="multilevel"/>
    <w:tmpl w:val="D930A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0357E"/>
    <w:multiLevelType w:val="multilevel"/>
    <w:tmpl w:val="CDAA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647A1"/>
    <w:multiLevelType w:val="multilevel"/>
    <w:tmpl w:val="7150A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2C1490"/>
    <w:rsid w:val="00007EEA"/>
    <w:rsid w:val="001961A4"/>
    <w:rsid w:val="001C4051"/>
    <w:rsid w:val="002314DA"/>
    <w:rsid w:val="002C1490"/>
    <w:rsid w:val="004A2C53"/>
    <w:rsid w:val="005D38C3"/>
    <w:rsid w:val="00671109"/>
    <w:rsid w:val="006E7076"/>
    <w:rsid w:val="007F73CB"/>
    <w:rsid w:val="00907CF9"/>
    <w:rsid w:val="00A21563"/>
    <w:rsid w:val="00A804E2"/>
    <w:rsid w:val="00B71B32"/>
    <w:rsid w:val="00C3240A"/>
    <w:rsid w:val="00D76805"/>
    <w:rsid w:val="00DA5691"/>
    <w:rsid w:val="00DF6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EA"/>
  </w:style>
  <w:style w:type="paragraph" w:styleId="Heading1">
    <w:name w:val="heading 1"/>
    <w:basedOn w:val="Normal"/>
    <w:link w:val="Heading1Char"/>
    <w:uiPriority w:val="9"/>
    <w:qFormat/>
    <w:rsid w:val="002C1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C40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40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4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1490"/>
    <w:rPr>
      <w:color w:val="0000FF"/>
      <w:u w:val="single"/>
    </w:rPr>
  </w:style>
  <w:style w:type="character" w:customStyle="1" w:styleId="apple-converted-space">
    <w:name w:val="apple-converted-space"/>
    <w:basedOn w:val="DefaultParagraphFont"/>
    <w:rsid w:val="002C1490"/>
  </w:style>
  <w:style w:type="paragraph" w:styleId="NormalWeb">
    <w:name w:val="Normal (Web)"/>
    <w:basedOn w:val="Normal"/>
    <w:uiPriority w:val="99"/>
    <w:semiHidden/>
    <w:unhideWhenUsed/>
    <w:rsid w:val="002C14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90"/>
    <w:rPr>
      <w:rFonts w:ascii="Tahoma" w:hAnsi="Tahoma" w:cs="Tahoma"/>
      <w:sz w:val="16"/>
      <w:szCs w:val="16"/>
    </w:rPr>
  </w:style>
  <w:style w:type="character" w:customStyle="1" w:styleId="Heading3Char">
    <w:name w:val="Heading 3 Char"/>
    <w:basedOn w:val="DefaultParagraphFont"/>
    <w:link w:val="Heading3"/>
    <w:uiPriority w:val="9"/>
    <w:semiHidden/>
    <w:rsid w:val="001C40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405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C4051"/>
    <w:rPr>
      <w:i/>
      <w:iCs/>
    </w:rPr>
  </w:style>
  <w:style w:type="character" w:styleId="Strong">
    <w:name w:val="Strong"/>
    <w:basedOn w:val="DefaultParagraphFont"/>
    <w:uiPriority w:val="22"/>
    <w:qFormat/>
    <w:rsid w:val="001C4051"/>
    <w:rPr>
      <w:b/>
      <w:bCs/>
    </w:rPr>
  </w:style>
</w:styles>
</file>

<file path=word/webSettings.xml><?xml version="1.0" encoding="utf-8"?>
<w:webSettings xmlns:r="http://schemas.openxmlformats.org/officeDocument/2006/relationships" xmlns:w="http://schemas.openxmlformats.org/wordprocessingml/2006/main">
  <w:divs>
    <w:div w:id="897740780">
      <w:bodyDiv w:val="1"/>
      <w:marLeft w:val="0"/>
      <w:marRight w:val="0"/>
      <w:marTop w:val="0"/>
      <w:marBottom w:val="0"/>
      <w:divBdr>
        <w:top w:val="none" w:sz="0" w:space="0" w:color="auto"/>
        <w:left w:val="none" w:sz="0" w:space="0" w:color="auto"/>
        <w:bottom w:val="none" w:sz="0" w:space="0" w:color="auto"/>
        <w:right w:val="none" w:sz="0" w:space="0" w:color="auto"/>
      </w:divBdr>
      <w:divsChild>
        <w:div w:id="405689625">
          <w:marLeft w:val="0"/>
          <w:marRight w:val="0"/>
          <w:marTop w:val="0"/>
          <w:marBottom w:val="0"/>
          <w:divBdr>
            <w:top w:val="none" w:sz="0" w:space="0" w:color="auto"/>
            <w:left w:val="none" w:sz="0" w:space="0" w:color="auto"/>
            <w:bottom w:val="none" w:sz="0" w:space="0" w:color="auto"/>
            <w:right w:val="none" w:sz="0" w:space="0" w:color="auto"/>
          </w:divBdr>
        </w:div>
        <w:div w:id="899172889">
          <w:marLeft w:val="0"/>
          <w:marRight w:val="0"/>
          <w:marTop w:val="0"/>
          <w:marBottom w:val="0"/>
          <w:divBdr>
            <w:top w:val="none" w:sz="0" w:space="0" w:color="auto"/>
            <w:left w:val="none" w:sz="0" w:space="0" w:color="auto"/>
            <w:bottom w:val="none" w:sz="0" w:space="0" w:color="auto"/>
            <w:right w:val="none" w:sz="0" w:space="0" w:color="auto"/>
          </w:divBdr>
        </w:div>
      </w:divsChild>
    </w:div>
    <w:div w:id="1375885009">
      <w:bodyDiv w:val="1"/>
      <w:marLeft w:val="0"/>
      <w:marRight w:val="0"/>
      <w:marTop w:val="0"/>
      <w:marBottom w:val="0"/>
      <w:divBdr>
        <w:top w:val="none" w:sz="0" w:space="0" w:color="auto"/>
        <w:left w:val="none" w:sz="0" w:space="0" w:color="auto"/>
        <w:bottom w:val="none" w:sz="0" w:space="0" w:color="auto"/>
        <w:right w:val="none" w:sz="0" w:space="0" w:color="auto"/>
      </w:divBdr>
      <w:divsChild>
        <w:div w:id="220866274">
          <w:marLeft w:val="0"/>
          <w:marRight w:val="0"/>
          <w:marTop w:val="0"/>
          <w:marBottom w:val="0"/>
          <w:divBdr>
            <w:top w:val="none" w:sz="0" w:space="0" w:color="auto"/>
            <w:left w:val="none" w:sz="0" w:space="0" w:color="auto"/>
            <w:bottom w:val="none" w:sz="0" w:space="0" w:color="auto"/>
            <w:right w:val="none" w:sz="0" w:space="0" w:color="auto"/>
          </w:divBdr>
        </w:div>
        <w:div w:id="1678850604">
          <w:marLeft w:val="0"/>
          <w:marRight w:val="0"/>
          <w:marTop w:val="0"/>
          <w:marBottom w:val="0"/>
          <w:divBdr>
            <w:top w:val="none" w:sz="0" w:space="0" w:color="auto"/>
            <w:left w:val="none" w:sz="0" w:space="0" w:color="auto"/>
            <w:bottom w:val="none" w:sz="0" w:space="0" w:color="auto"/>
            <w:right w:val="none" w:sz="0" w:space="0" w:color="auto"/>
          </w:divBdr>
        </w:div>
      </w:divsChild>
    </w:div>
    <w:div w:id="1704788074">
      <w:bodyDiv w:val="1"/>
      <w:marLeft w:val="0"/>
      <w:marRight w:val="0"/>
      <w:marTop w:val="0"/>
      <w:marBottom w:val="0"/>
      <w:divBdr>
        <w:top w:val="none" w:sz="0" w:space="0" w:color="auto"/>
        <w:left w:val="none" w:sz="0" w:space="0" w:color="auto"/>
        <w:bottom w:val="none" w:sz="0" w:space="0" w:color="auto"/>
        <w:right w:val="none" w:sz="0" w:space="0" w:color="auto"/>
      </w:divBdr>
      <w:divsChild>
        <w:div w:id="1266042277">
          <w:marLeft w:val="0"/>
          <w:marRight w:val="0"/>
          <w:marTop w:val="0"/>
          <w:marBottom w:val="0"/>
          <w:divBdr>
            <w:top w:val="none" w:sz="0" w:space="0" w:color="auto"/>
            <w:left w:val="none" w:sz="0" w:space="0" w:color="auto"/>
            <w:bottom w:val="none" w:sz="0" w:space="0" w:color="auto"/>
            <w:right w:val="none" w:sz="0" w:space="0" w:color="auto"/>
          </w:divBdr>
        </w:div>
      </w:divsChild>
    </w:div>
    <w:div w:id="2075157599">
      <w:bodyDiv w:val="1"/>
      <w:marLeft w:val="0"/>
      <w:marRight w:val="0"/>
      <w:marTop w:val="0"/>
      <w:marBottom w:val="0"/>
      <w:divBdr>
        <w:top w:val="none" w:sz="0" w:space="0" w:color="auto"/>
        <w:left w:val="none" w:sz="0" w:space="0" w:color="auto"/>
        <w:bottom w:val="none" w:sz="0" w:space="0" w:color="auto"/>
        <w:right w:val="none" w:sz="0" w:space="0" w:color="auto"/>
      </w:divBdr>
      <w:divsChild>
        <w:div w:id="913930445">
          <w:marLeft w:val="0"/>
          <w:marRight w:val="0"/>
          <w:marTop w:val="0"/>
          <w:marBottom w:val="0"/>
          <w:divBdr>
            <w:top w:val="none" w:sz="0" w:space="0" w:color="auto"/>
            <w:left w:val="none" w:sz="0" w:space="0" w:color="auto"/>
            <w:bottom w:val="none" w:sz="0" w:space="0" w:color="auto"/>
            <w:right w:val="none" w:sz="0" w:space="0" w:color="auto"/>
          </w:divBdr>
        </w:div>
        <w:div w:id="190703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icool.com/definition/migration.html" TargetMode="External"/><Relationship Id="rId13" Type="http://schemas.openxmlformats.org/officeDocument/2006/relationships/hyperlink" Target="http://www.chemicool.com/definition/capillary.html" TargetMode="External"/><Relationship Id="rId18" Type="http://schemas.openxmlformats.org/officeDocument/2006/relationships/hyperlink" Target="http://www.chemicool.com/definition/ph.html" TargetMode="External"/><Relationship Id="rId26" Type="http://schemas.openxmlformats.org/officeDocument/2006/relationships/image" Target="media/image2.jpeg"/><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chemicool.com/definition/ph.html" TargetMode="External"/><Relationship Id="rId34" Type="http://schemas.openxmlformats.org/officeDocument/2006/relationships/hyperlink" Target="http://www.rajaha.com/chromatography-definition-principle-techniques/" TargetMode="External"/><Relationship Id="rId42" Type="http://schemas.openxmlformats.org/officeDocument/2006/relationships/control" Target="activeX/activeX1.xml"/><Relationship Id="rId47" Type="http://schemas.openxmlformats.org/officeDocument/2006/relationships/theme" Target="theme/theme1.xml"/><Relationship Id="rId7" Type="http://schemas.openxmlformats.org/officeDocument/2006/relationships/hyperlink" Target="http://www.chemicool.com/definition/field.html" TargetMode="External"/><Relationship Id="rId12" Type="http://schemas.openxmlformats.org/officeDocument/2006/relationships/hyperlink" Target="http://www.chemicool.com/definition/tube.html" TargetMode="External"/><Relationship Id="rId17" Type="http://schemas.openxmlformats.org/officeDocument/2006/relationships/hyperlink" Target="http://www.chemicool.com/definition/gel.html" TargetMode="External"/><Relationship Id="rId25" Type="http://schemas.openxmlformats.org/officeDocument/2006/relationships/image" Target="media/image1.gif"/><Relationship Id="rId33" Type="http://schemas.openxmlformats.org/officeDocument/2006/relationships/hyperlink" Target="http://www.rajaha.com/quantitative-analysis-methods-techniques/" TargetMode="External"/><Relationship Id="rId38" Type="http://schemas.openxmlformats.org/officeDocument/2006/relationships/hyperlink" Target="http://www.rajaha.com/electrophoresis-principle-types-techniques/paper-electrophoresi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micool.com/definition/isoelectric.html" TargetMode="External"/><Relationship Id="rId20" Type="http://schemas.openxmlformats.org/officeDocument/2006/relationships/hyperlink" Target="http://www.chemicool.com/definition/isoelectric.html" TargetMode="External"/><Relationship Id="rId29" Type="http://schemas.openxmlformats.org/officeDocument/2006/relationships/hyperlink" Target="http://www.rajaha.com/importance-microbiology/" TargetMode="External"/><Relationship Id="rId41"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hyperlink" Target="http://www.chemicool.com/definition/electrophoresis.html" TargetMode="External"/><Relationship Id="rId11" Type="http://schemas.openxmlformats.org/officeDocument/2006/relationships/hyperlink" Target="http://www.chemicool.com/definition/capillary.html" TargetMode="External"/><Relationship Id="rId24" Type="http://schemas.openxmlformats.org/officeDocument/2006/relationships/hyperlink" Target="http://www.chemicool.com/definition/electrophoresis.html" TargetMode="External"/><Relationship Id="rId32" Type="http://schemas.openxmlformats.org/officeDocument/2006/relationships/hyperlink" Target="http://www.rajaha.com/qualitative-analysis-methods/" TargetMode="External"/><Relationship Id="rId37" Type="http://schemas.openxmlformats.org/officeDocument/2006/relationships/image" Target="media/image4.jpeg"/><Relationship Id="rId40" Type="http://schemas.openxmlformats.org/officeDocument/2006/relationships/image" Target="media/image6.jpeg"/><Relationship Id="rId45" Type="http://schemas.openxmlformats.org/officeDocument/2006/relationships/hyperlink" Target="http://www.rajaha.com/methods-sterilization/" TargetMode="External"/><Relationship Id="rId5" Type="http://schemas.openxmlformats.org/officeDocument/2006/relationships/hyperlink" Target="http://www.chemicool.com/definition/electrophoresis.html" TargetMode="External"/><Relationship Id="rId15" Type="http://schemas.openxmlformats.org/officeDocument/2006/relationships/hyperlink" Target="http://www.chemicool.com/definition/resolution.html" TargetMode="External"/><Relationship Id="rId23" Type="http://schemas.openxmlformats.org/officeDocument/2006/relationships/hyperlink" Target="http://www.chemicool.com/definition/gel.html" TargetMode="External"/><Relationship Id="rId28" Type="http://schemas.openxmlformats.org/officeDocument/2006/relationships/hyperlink" Target="http://www.rajaha.com/importance-biochemistry/" TargetMode="External"/><Relationship Id="rId36" Type="http://schemas.openxmlformats.org/officeDocument/2006/relationships/image" Target="media/image3.jpeg"/><Relationship Id="rId10" Type="http://schemas.openxmlformats.org/officeDocument/2006/relationships/hyperlink" Target="http://www.chemicool.com/definition/cellulose.html" TargetMode="External"/><Relationship Id="rId19" Type="http://schemas.openxmlformats.org/officeDocument/2006/relationships/hyperlink" Target="http://www.chemicool.com/definition/ph.html" TargetMode="External"/><Relationship Id="rId31" Type="http://schemas.openxmlformats.org/officeDocument/2006/relationships/hyperlink" Target="http://www.rajaha.com/careers-in-healthcare/" TargetMode="External"/><Relationship Id="rId44" Type="http://schemas.openxmlformats.org/officeDocument/2006/relationships/hyperlink" Target="http://www.rajaha.com/radio-immuno-assay-principle-procedure-ria/" TargetMode="External"/><Relationship Id="rId4" Type="http://schemas.openxmlformats.org/officeDocument/2006/relationships/webSettings" Target="webSettings.xml"/><Relationship Id="rId9" Type="http://schemas.openxmlformats.org/officeDocument/2006/relationships/hyperlink" Target="http://www.chemicool.com/definition/buffer.html" TargetMode="External"/><Relationship Id="rId14" Type="http://schemas.openxmlformats.org/officeDocument/2006/relationships/hyperlink" Target="http://www.chemicool.com/definition/dna.html" TargetMode="External"/><Relationship Id="rId22" Type="http://schemas.openxmlformats.org/officeDocument/2006/relationships/hyperlink" Target="http://www.chemicool.com/definition/band.html" TargetMode="External"/><Relationship Id="rId27" Type="http://schemas.openxmlformats.org/officeDocument/2006/relationships/hyperlink" Target="http://www.chemicool.com/definition/electrophoresis.html" TargetMode="External"/><Relationship Id="rId30" Type="http://schemas.openxmlformats.org/officeDocument/2006/relationships/hyperlink" Target="http://ccnmtl.columbia.edu/projects/biology/lecture5/protseps.html" TargetMode="External"/><Relationship Id="rId35" Type="http://schemas.openxmlformats.org/officeDocument/2006/relationships/hyperlink" Target="http://www.rajaha.com/electrophoresis-principle-types-techniques/gel-electrophoresis/" TargetMode="External"/><Relationship Id="rId43" Type="http://schemas.openxmlformats.org/officeDocument/2006/relationships/hyperlink" Target="http://www.rajaha.com/elisa-test-what-principle-types/"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1245"/>
  <ax:ocxPr ax:name="_cy" ax:value="9102"/>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user</cp:lastModifiedBy>
  <cp:revision>9</cp:revision>
  <cp:lastPrinted>2015-08-05T15:53:00Z</cp:lastPrinted>
  <dcterms:created xsi:type="dcterms:W3CDTF">2015-08-02T14:30:00Z</dcterms:created>
  <dcterms:modified xsi:type="dcterms:W3CDTF">2015-08-05T15:57:00Z</dcterms:modified>
</cp:coreProperties>
</file>